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92C" w:rsidRPr="0024225B" w:rsidRDefault="0035692C" w:rsidP="0035692C">
      <w:pPr>
        <w:pStyle w:val="Heading1"/>
        <w:numPr>
          <w:ilvl w:val="0"/>
          <w:numId w:val="0"/>
        </w:numPr>
        <w:ind w:left="360"/>
        <w:jc w:val="center"/>
        <w:rPr>
          <w:noProof/>
        </w:rPr>
      </w:pPr>
      <w:bookmarkStart w:id="0" w:name="_Toc462303684"/>
      <w:bookmarkStart w:id="1" w:name="_Toc476303795"/>
      <w:bookmarkStart w:id="2" w:name="_Toc481143762"/>
      <w:bookmarkStart w:id="3" w:name="_Toc482621050"/>
      <w:r>
        <w:rPr>
          <w:noProof/>
        </w:rPr>
        <w:t>Declaration on honour on</w:t>
      </w:r>
      <w:r w:rsidRPr="0024225B">
        <w:rPr>
          <w:noProof/>
        </w:rPr>
        <w:t>exclusion criteria and selection criteria</w:t>
      </w:r>
      <w:bookmarkEnd w:id="0"/>
      <w:bookmarkEnd w:id="1"/>
      <w:bookmarkEnd w:id="2"/>
      <w:bookmarkEnd w:id="3"/>
    </w:p>
    <w:p w:rsidR="0035692C" w:rsidRDefault="0035692C" w:rsidP="0035692C">
      <w:pPr>
        <w:rPr>
          <w:noProof/>
        </w:rPr>
      </w:pPr>
      <w:r w:rsidRPr="00F76ABA">
        <w:rPr>
          <w:noProof/>
        </w:rPr>
        <w:t xml:space="preserve">The undersigned </w:t>
      </w:r>
      <w:r>
        <w:rPr>
          <w:noProof/>
        </w:rPr>
        <w:t>[</w:t>
      </w:r>
      <w:r w:rsidRPr="00BD683E">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5692C" w:rsidTr="00D65CE3">
        <w:tc>
          <w:tcPr>
            <w:tcW w:w="3369" w:type="dxa"/>
            <w:shd w:val="clear" w:color="auto" w:fill="auto"/>
          </w:tcPr>
          <w:p w:rsidR="0035692C" w:rsidRDefault="0035692C" w:rsidP="00D65CE3">
            <w:pPr>
              <w:rPr>
                <w:noProof/>
              </w:rPr>
            </w:pPr>
            <w:r>
              <w:rPr>
                <w:noProof/>
              </w:rPr>
              <w:t>(</w:t>
            </w:r>
            <w:r w:rsidRPr="00583379">
              <w:rPr>
                <w:i/>
                <w:noProof/>
              </w:rPr>
              <w:t>only for natural persons</w:t>
            </w:r>
            <w:r>
              <w:rPr>
                <w:noProof/>
              </w:rPr>
              <w:t>) himself or herself</w:t>
            </w:r>
          </w:p>
        </w:tc>
        <w:tc>
          <w:tcPr>
            <w:tcW w:w="6378" w:type="dxa"/>
            <w:shd w:val="clear" w:color="auto" w:fill="auto"/>
          </w:tcPr>
          <w:p w:rsidR="0035692C" w:rsidRDefault="0035692C" w:rsidP="00D65CE3">
            <w:pPr>
              <w:rPr>
                <w:noProof/>
              </w:rPr>
            </w:pPr>
            <w:r w:rsidRPr="0024350A">
              <w:rPr>
                <w:noProof/>
              </w:rPr>
              <w:t>(</w:t>
            </w:r>
            <w:r w:rsidRPr="00583379">
              <w:rPr>
                <w:i/>
                <w:noProof/>
              </w:rPr>
              <w:t>only for legal persons</w:t>
            </w:r>
            <w:r w:rsidRPr="0024350A">
              <w:rPr>
                <w:noProof/>
              </w:rPr>
              <w:t>)</w:t>
            </w:r>
            <w:r>
              <w:rPr>
                <w:noProof/>
              </w:rPr>
              <w:t xml:space="preserve"> the following legal person: </w:t>
            </w:r>
          </w:p>
          <w:p w:rsidR="0035692C" w:rsidRDefault="0035692C" w:rsidP="00D65CE3">
            <w:pPr>
              <w:rPr>
                <w:noProof/>
              </w:rPr>
            </w:pPr>
          </w:p>
        </w:tc>
      </w:tr>
      <w:tr w:rsidR="0035692C" w:rsidTr="00D65CE3">
        <w:tc>
          <w:tcPr>
            <w:tcW w:w="3369" w:type="dxa"/>
            <w:shd w:val="clear" w:color="auto" w:fill="auto"/>
          </w:tcPr>
          <w:p w:rsidR="0035692C" w:rsidRDefault="0035692C" w:rsidP="00D65CE3">
            <w:r w:rsidRPr="00892BCE">
              <w:t xml:space="preserve">ID or passport number: </w:t>
            </w:r>
          </w:p>
          <w:p w:rsidR="0035692C" w:rsidRDefault="0035692C" w:rsidP="00D65CE3">
            <w:pPr>
              <w:rPr>
                <w:noProof/>
              </w:rPr>
            </w:pPr>
          </w:p>
          <w:p w:rsidR="0035692C" w:rsidRPr="005E41BC" w:rsidRDefault="0035692C" w:rsidP="00D65CE3">
            <w:pPr>
              <w:rPr>
                <w:noProof/>
              </w:rPr>
            </w:pPr>
            <w:r>
              <w:rPr>
                <w:noProof/>
              </w:rPr>
              <w:t>(‘the person’)</w:t>
            </w:r>
          </w:p>
        </w:tc>
        <w:tc>
          <w:tcPr>
            <w:tcW w:w="6378" w:type="dxa"/>
            <w:shd w:val="clear" w:color="auto" w:fill="auto"/>
          </w:tcPr>
          <w:p w:rsidR="0035692C" w:rsidRPr="00583379" w:rsidRDefault="0035692C" w:rsidP="00D65CE3">
            <w:pPr>
              <w:rPr>
                <w:b/>
              </w:rPr>
            </w:pPr>
            <w:r w:rsidRPr="00892BCE">
              <w:t>Full official name:</w:t>
            </w:r>
          </w:p>
          <w:p w:rsidR="0035692C" w:rsidRPr="00892BCE" w:rsidRDefault="0035692C" w:rsidP="00D65CE3">
            <w:r w:rsidRPr="00892BCE">
              <w:t>Official legal form</w:t>
            </w:r>
            <w:r>
              <w:t xml:space="preserve">: </w:t>
            </w:r>
          </w:p>
          <w:p w:rsidR="0035692C" w:rsidRPr="00583379" w:rsidRDefault="0035692C" w:rsidP="00D65CE3">
            <w:pPr>
              <w:rPr>
                <w:b/>
              </w:rPr>
            </w:pPr>
            <w:r w:rsidRPr="00892BCE">
              <w:t>Statutory registration number</w:t>
            </w:r>
            <w:r w:rsidRPr="00583379">
              <w:rPr>
                <w:b/>
              </w:rPr>
              <w:t xml:space="preserve">: </w:t>
            </w:r>
          </w:p>
          <w:p w:rsidR="0035692C" w:rsidRPr="00583379" w:rsidRDefault="0035692C" w:rsidP="00D65CE3">
            <w:pPr>
              <w:rPr>
                <w:b/>
              </w:rPr>
            </w:pPr>
            <w:r w:rsidRPr="00892BCE">
              <w:t>Full official address</w:t>
            </w:r>
            <w:r>
              <w:t xml:space="preserve">: </w:t>
            </w:r>
          </w:p>
          <w:p w:rsidR="0035692C" w:rsidRDefault="0035692C" w:rsidP="00D65CE3">
            <w:r w:rsidRPr="00892BCE">
              <w:t>VAT registration number</w:t>
            </w:r>
            <w:r>
              <w:t xml:space="preserve">: </w:t>
            </w:r>
          </w:p>
          <w:p w:rsidR="0035692C" w:rsidRDefault="0035692C" w:rsidP="00D65CE3">
            <w:pPr>
              <w:rPr>
                <w:noProof/>
              </w:rPr>
            </w:pPr>
          </w:p>
          <w:p w:rsidR="0035692C" w:rsidRDefault="0035692C" w:rsidP="00D65CE3">
            <w:pPr>
              <w:rPr>
                <w:noProof/>
              </w:rPr>
            </w:pPr>
            <w:r>
              <w:rPr>
                <w:noProof/>
              </w:rPr>
              <w:t>(‘the person’)</w:t>
            </w:r>
          </w:p>
        </w:tc>
      </w:tr>
    </w:tbl>
    <w:p w:rsidR="0035692C" w:rsidRPr="009E5A59" w:rsidRDefault="0035692C" w:rsidP="0035692C">
      <w:pPr>
        <w:jc w:val="center"/>
        <w:rPr>
          <w:b/>
          <w:noProof/>
          <w:u w:val="single"/>
        </w:rPr>
      </w:pPr>
      <w:bookmarkStart w:id="4" w:name="_Toc462303685"/>
      <w:bookmarkStart w:id="5" w:name="_Toc476303796"/>
      <w:r w:rsidRPr="009E5A59">
        <w:rPr>
          <w:b/>
          <w:noProof/>
          <w:u w:val="single"/>
        </w:rPr>
        <w:t>Situation of exclusion concerning the person</w:t>
      </w:r>
      <w:bookmarkEnd w:id="4"/>
      <w:bookmarkEnd w:id="5"/>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35692C" w:rsidTr="00D65CE3">
        <w:tc>
          <w:tcPr>
            <w:tcW w:w="8238" w:type="dxa"/>
            <w:shd w:val="clear" w:color="auto" w:fill="auto"/>
          </w:tcPr>
          <w:p w:rsidR="0035692C" w:rsidRDefault="0035692C" w:rsidP="0035692C">
            <w:pPr>
              <w:numPr>
                <w:ilvl w:val="0"/>
                <w:numId w:val="2"/>
              </w:numPr>
              <w:spacing w:before="40" w:beforeAutospacing="0" w:after="40" w:afterAutospacing="0"/>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rsidR="0035692C" w:rsidRDefault="0035692C" w:rsidP="00D65CE3">
            <w:pPr>
              <w:spacing w:before="40" w:after="40"/>
              <w:ind w:left="142"/>
              <w:rPr>
                <w:noProof/>
              </w:rPr>
            </w:pPr>
            <w:r>
              <w:rPr>
                <w:noProof/>
              </w:rPr>
              <w:t>YES</w:t>
            </w:r>
          </w:p>
        </w:tc>
        <w:tc>
          <w:tcPr>
            <w:tcW w:w="705" w:type="dxa"/>
            <w:shd w:val="clear" w:color="auto" w:fill="auto"/>
          </w:tcPr>
          <w:p w:rsidR="0035692C" w:rsidRDefault="0035692C" w:rsidP="00D65CE3">
            <w:pPr>
              <w:spacing w:before="40" w:after="40"/>
              <w:ind w:left="142"/>
              <w:rPr>
                <w:noProof/>
              </w:rPr>
            </w:pPr>
            <w:r>
              <w:rPr>
                <w:noProof/>
              </w:rPr>
              <w:t>NO</w:t>
            </w:r>
          </w:p>
        </w:tc>
      </w:tr>
      <w:tr w:rsidR="0035692C" w:rsidTr="00D65CE3">
        <w:tc>
          <w:tcPr>
            <w:tcW w:w="8238" w:type="dxa"/>
            <w:shd w:val="clear" w:color="auto" w:fill="auto"/>
          </w:tcPr>
          <w:p w:rsidR="0035692C" w:rsidRDefault="0035692C" w:rsidP="0035692C">
            <w:pPr>
              <w:pStyle w:val="Text1"/>
              <w:numPr>
                <w:ilvl w:val="0"/>
                <w:numId w:val="1"/>
              </w:numPr>
              <w:spacing w:before="40" w:beforeAutospacing="0" w:after="40" w:afterAutospacing="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 xml:space="preserve"> 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Pr="00F76ABA">
              <w:rPr>
                <w:noProof/>
              </w:rPr>
              <w:t>national legislation or regulations;</w:t>
            </w:r>
          </w:p>
        </w:tc>
        <w:tc>
          <w:tcPr>
            <w:tcW w:w="812" w:type="dxa"/>
            <w:shd w:val="clear" w:color="auto" w:fill="auto"/>
          </w:tcPr>
          <w:p w:rsidR="0035692C" w:rsidRDefault="0035692C" w:rsidP="00D65CE3">
            <w:pPr>
              <w:spacing w:before="240" w:after="120"/>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35692C">
            <w:pPr>
              <w:pStyle w:val="Text1"/>
              <w:numPr>
                <w:ilvl w:val="0"/>
                <w:numId w:val="1"/>
              </w:numPr>
              <w:spacing w:before="40" w:beforeAutospacing="0" w:after="40" w:afterAutospacing="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 xml:space="preserve">law </w:t>
            </w:r>
            <w:r w:rsidRPr="00F76ABA">
              <w:rPr>
                <w:noProof/>
              </w:rPr>
              <w:t xml:space="preserve">of the country in which it is established, with those of the country </w:t>
            </w:r>
            <w:r>
              <w:rPr>
                <w:noProof/>
              </w:rPr>
              <w:t>in which</w:t>
            </w:r>
            <w:r w:rsidRPr="00F76ABA">
              <w:rPr>
                <w:noProof/>
              </w:rPr>
              <w:t xml:space="preserve"> the contracting authority </w:t>
            </w:r>
            <w:r>
              <w:rPr>
                <w:noProof/>
              </w:rPr>
              <w:t>is located or</w:t>
            </w:r>
            <w:r w:rsidRPr="00F76ABA">
              <w:rPr>
                <w:noProof/>
              </w:rPr>
              <w:t xml:space="preserve"> those of the country </w:t>
            </w:r>
            <w:r>
              <w:rPr>
                <w:noProof/>
              </w:rPr>
              <w:t>of the performance of</w:t>
            </w:r>
            <w:r w:rsidRPr="00F76ABA">
              <w:rPr>
                <w:noProof/>
              </w:rPr>
              <w:t xml:space="preserve"> the</w:t>
            </w:r>
            <w:r>
              <w:rPr>
                <w:noProof/>
              </w:rPr>
              <w:t xml:space="preserve"> contract;</w:t>
            </w:r>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bookmarkStart w:id="6" w:name="Check1"/>
            <w:r>
              <w:rPr>
                <w:noProof/>
              </w:rPr>
              <w:instrText xml:space="preserve"> FORMCHECKBOX </w:instrText>
            </w:r>
            <w:r>
              <w:rPr>
                <w:noProof/>
              </w:rPr>
            </w:r>
            <w:r>
              <w:rPr>
                <w:noProof/>
              </w:rPr>
              <w:fldChar w:fldCharType="separate"/>
            </w:r>
            <w:r>
              <w:rPr>
                <w:noProof/>
              </w:rPr>
              <w:fldChar w:fldCharType="end"/>
            </w:r>
            <w:bookmarkEnd w:id="6"/>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35692C">
            <w:pPr>
              <w:pStyle w:val="Text1"/>
              <w:numPr>
                <w:ilvl w:val="0"/>
                <w:numId w:val="1"/>
              </w:numPr>
              <w:spacing w:before="40" w:beforeAutospacing="0" w:after="40" w:afterAutospacing="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rsidR="0035692C" w:rsidRDefault="0035692C" w:rsidP="00D65CE3">
            <w:pPr>
              <w:spacing w:before="240" w:after="120"/>
              <w:rPr>
                <w:noProof/>
              </w:rPr>
            </w:pP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7" w:name="_DV_C368"/>
            <w:r w:rsidRPr="00583379">
              <w:rPr>
                <w:color w:val="000000"/>
              </w:rPr>
              <w:t>(</w:t>
            </w:r>
            <w:proofErr w:type="spellStart"/>
            <w:r w:rsidRPr="00583379">
              <w:rPr>
                <w:color w:val="000000"/>
              </w:rPr>
              <w:t>i</w:t>
            </w:r>
            <w:proofErr w:type="spellEnd"/>
            <w:r w:rsidRPr="00583379">
              <w:rPr>
                <w:color w:val="000000"/>
              </w:rPr>
              <w:t>) fraudulently or negligently misrepresenting information required for the verification of the absence of grounds for exclusion or the fulfilment of selection criteria or in the performance of a contract;</w:t>
            </w:r>
            <w:bookmarkEnd w:id="7"/>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8" w:name="_DV_C369"/>
            <w:r w:rsidRPr="00583379">
              <w:rPr>
                <w:color w:val="000000"/>
              </w:rPr>
              <w:t>(ii) entering into agreement with other persons with the aim of distorting competition;</w:t>
            </w:r>
            <w:bookmarkEnd w:id="8"/>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9" w:name="_DV_C371"/>
            <w:r w:rsidRPr="00583379">
              <w:rPr>
                <w:color w:val="000000"/>
              </w:rPr>
              <w:lastRenderedPageBreak/>
              <w:t>(iii) violating intellectual property rights;</w:t>
            </w:r>
            <w:bookmarkEnd w:id="9"/>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10" w:name="_DV_C372"/>
            <w:r w:rsidRPr="00583379">
              <w:rPr>
                <w:color w:val="000000"/>
              </w:rPr>
              <w:t>(iv) attempting to influence the decision-making process of the contracting authority during the award procedure;</w:t>
            </w:r>
            <w:bookmarkEnd w:id="10"/>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Pr="00583379" w:rsidRDefault="0035692C" w:rsidP="00D65CE3">
            <w:pPr>
              <w:pStyle w:val="Text1"/>
              <w:spacing w:before="40" w:after="40"/>
              <w:ind w:left="709"/>
              <w:rPr>
                <w:color w:val="000000"/>
              </w:rPr>
            </w:pPr>
            <w:bookmarkStart w:id="11" w:name="_DV_C373"/>
            <w:r w:rsidRPr="00583379">
              <w:rPr>
                <w:color w:val="000000"/>
              </w:rPr>
              <w:t>(v) attempting to obtain confidential information that may confer upon it undue advantages in the award procedure</w:t>
            </w:r>
            <w:bookmarkEnd w:id="11"/>
            <w:r w:rsidRPr="00583379">
              <w:rPr>
                <w:i/>
                <w:color w:val="000000"/>
              </w:rPr>
              <w:t xml:space="preserve">; </w:t>
            </w:r>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Pr="00583379" w:rsidRDefault="0035692C" w:rsidP="0035692C">
            <w:pPr>
              <w:pStyle w:val="Text1"/>
              <w:numPr>
                <w:ilvl w:val="0"/>
                <w:numId w:val="1"/>
              </w:numPr>
              <w:spacing w:before="40" w:beforeAutospacing="0" w:after="40" w:afterAutospacing="0"/>
              <w:ind w:left="357" w:hanging="357"/>
              <w:rPr>
                <w:color w:val="000000"/>
              </w:rPr>
            </w:pPr>
            <w:r>
              <w:rPr>
                <w:noProof/>
              </w:rPr>
              <w:t>it has been established by a final judgement that the person is guilty of the following:</w:t>
            </w:r>
          </w:p>
        </w:tc>
        <w:tc>
          <w:tcPr>
            <w:tcW w:w="1517" w:type="dxa"/>
            <w:gridSpan w:val="2"/>
            <w:shd w:val="clear" w:color="auto" w:fill="auto"/>
          </w:tcPr>
          <w:p w:rsidR="0035692C" w:rsidRDefault="0035692C" w:rsidP="00D65CE3">
            <w:pPr>
              <w:spacing w:before="240" w:after="120"/>
              <w:rPr>
                <w:noProof/>
              </w:rPr>
            </w:pPr>
          </w:p>
        </w:tc>
      </w:tr>
      <w:tr w:rsidR="0035692C" w:rsidTr="00D65CE3">
        <w:tc>
          <w:tcPr>
            <w:tcW w:w="8238" w:type="dxa"/>
            <w:shd w:val="clear" w:color="auto" w:fill="auto"/>
          </w:tcPr>
          <w:p w:rsidR="0035692C" w:rsidRDefault="0035692C" w:rsidP="00D65CE3">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fraud, within the meaning of Article 1 of the Convention on the protection of the European Communities' financial interests, drawn up by the Council Act of 26 July 1995</w:t>
            </w:r>
            <w:bookmarkStart w:id="12" w:name="_DV_C378"/>
            <w:r w:rsidRPr="00583379">
              <w:rPr>
                <w:color w:val="000000"/>
              </w:rPr>
              <w:t>;</w:t>
            </w:r>
            <w:bookmarkEnd w:id="12"/>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13" w:name="_DV_C379"/>
            <w:r w:rsidRPr="00583379">
              <w:rPr>
                <w:color w:val="000000"/>
              </w:rPr>
              <w:t>(ii) corruption, as defined in Article 3 of the Convention on the fight against corruption involving officials of the European Communities or officials of EU Member States</w:t>
            </w:r>
            <w:bookmarkStart w:id="14" w:name="_DV_C381"/>
            <w:bookmarkEnd w:id="13"/>
            <w:r w:rsidRPr="00583379">
              <w:rPr>
                <w:color w:val="000000"/>
              </w:rPr>
              <w:t>, drawn up by the Council Act of 26 May 1997, and in Article 2(1) of Council Framework Decision 2003/568/JHA</w:t>
            </w:r>
            <w:bookmarkStart w:id="15" w:name="_DV_C383"/>
            <w:bookmarkEnd w:id="14"/>
            <w:r w:rsidRPr="00583379">
              <w:rPr>
                <w:color w:val="000000"/>
              </w:rPr>
              <w:t xml:space="preserve">, as well as corruption as defined in the legal provisions of the country where the contracting authority is located, the country in which the </w:t>
            </w:r>
            <w:r>
              <w:rPr>
                <w:color w:val="000000"/>
              </w:rPr>
              <w:t>person</w:t>
            </w:r>
            <w:r w:rsidRPr="00583379">
              <w:rPr>
                <w:color w:val="000000"/>
              </w:rPr>
              <w:t xml:space="preserve"> is established or the country of the performance of the contract;</w:t>
            </w:r>
            <w:bookmarkEnd w:id="15"/>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16" w:name="_DV_C384"/>
            <w:r w:rsidRPr="00583379">
              <w:rPr>
                <w:color w:val="000000"/>
              </w:rPr>
              <w:t>(iii)</w:t>
            </w:r>
            <w:bookmarkStart w:id="17" w:name="_DV_M250"/>
            <w:bookmarkEnd w:id="16"/>
            <w:bookmarkEnd w:id="17"/>
            <w:r w:rsidRPr="00583379">
              <w:rPr>
                <w:color w:val="000000"/>
              </w:rPr>
              <w:t xml:space="preserve"> participation in a criminal organisation, </w:t>
            </w:r>
            <w:bookmarkStart w:id="18" w:name="_DV_C385"/>
            <w:r w:rsidRPr="00583379">
              <w:rPr>
                <w:color w:val="000000"/>
              </w:rPr>
              <w:t>as defined in Article 2 of Council Framework Decision 2008/841/JHA</w:t>
            </w:r>
            <w:bookmarkStart w:id="19" w:name="_DV_C387"/>
            <w:bookmarkEnd w:id="18"/>
            <w:r w:rsidRPr="00583379">
              <w:rPr>
                <w:color w:val="000000"/>
              </w:rPr>
              <w:t>;</w:t>
            </w:r>
            <w:bookmarkEnd w:id="19"/>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r>
              <w:rPr>
                <w:color w:val="000000"/>
              </w:rPr>
              <w:t>(</w:t>
            </w:r>
            <w:r w:rsidRPr="00583379">
              <w:rPr>
                <w:color w:val="000000"/>
              </w:rPr>
              <w:t>iv)</w:t>
            </w:r>
            <w:bookmarkStart w:id="20" w:name="_DV_M251"/>
            <w:bookmarkEnd w:id="20"/>
            <w:r w:rsidRPr="00583379">
              <w:rPr>
                <w:color w:val="000000"/>
              </w:rPr>
              <w:t xml:space="preserve"> </w:t>
            </w:r>
            <w:r w:rsidRPr="00583379">
              <w:rPr>
                <w:bCs/>
                <w:iCs/>
              </w:rPr>
              <w:t>money laundering</w:t>
            </w:r>
            <w:bookmarkStart w:id="21" w:name="_DV_C391"/>
            <w:r w:rsidRPr="00583379">
              <w:rPr>
                <w:color w:val="000000"/>
              </w:rPr>
              <w:t xml:space="preserve"> or</w:t>
            </w:r>
            <w:bookmarkStart w:id="22" w:name="_DV_M252"/>
            <w:bookmarkEnd w:id="21"/>
            <w:bookmarkEnd w:id="22"/>
            <w:r w:rsidRPr="00583379">
              <w:rPr>
                <w:bCs/>
                <w:iCs/>
              </w:rPr>
              <w:t xml:space="preserve"> terrorist financing,</w:t>
            </w:r>
            <w:r w:rsidRPr="0073257E">
              <w:t xml:space="preserve"> </w:t>
            </w:r>
            <w:bookmarkStart w:id="23" w:name="_DV_C392"/>
            <w:r w:rsidRPr="00583379">
              <w:rPr>
                <w:color w:val="000000"/>
              </w:rPr>
              <w:t>as defined in Article 1 of Directive 2005/60/EC of the European Parliament and of the Council</w:t>
            </w:r>
            <w:bookmarkStart w:id="24" w:name="_DV_C394"/>
            <w:bookmarkEnd w:id="23"/>
            <w:r w:rsidRPr="00583379">
              <w:rPr>
                <w:color w:val="000000"/>
              </w:rPr>
              <w:t>;</w:t>
            </w:r>
            <w:bookmarkEnd w:id="24"/>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D65CE3">
            <w:pPr>
              <w:pStyle w:val="Text1"/>
              <w:spacing w:before="40" w:after="40"/>
              <w:ind w:left="709"/>
              <w:rPr>
                <w:noProof/>
              </w:rPr>
            </w:pPr>
            <w:bookmarkStart w:id="25" w:name="_DV_C395"/>
            <w:r w:rsidRPr="00583379">
              <w:rPr>
                <w:color w:val="000000"/>
              </w:rPr>
              <w:t xml:space="preserve">(v) </w:t>
            </w:r>
            <w:bookmarkStart w:id="26" w:name="_DV_M253"/>
            <w:bookmarkEnd w:id="25"/>
            <w:bookmarkEnd w:id="26"/>
            <w:r w:rsidRPr="00583379">
              <w:rPr>
                <w:bCs/>
                <w:iCs/>
              </w:rPr>
              <w:t>terrorist-related offences</w:t>
            </w:r>
            <w:bookmarkStart w:id="27" w:name="_DV_C397"/>
            <w:r w:rsidRPr="00583379">
              <w:rPr>
                <w:color w:val="000000"/>
              </w:rPr>
              <w:t xml:space="preserve"> or offences linked to terrorist activities, as defined in Articles 1 and 3 of Council Framework Decision 2002/475/JHA</w:t>
            </w:r>
            <w:bookmarkStart w:id="28" w:name="_DV_C399"/>
            <w:bookmarkEnd w:id="27"/>
            <w:r w:rsidRPr="00583379">
              <w:rPr>
                <w:color w:val="000000"/>
              </w:rPr>
              <w:t>, respectively, or inciting, aiding, abetting or attempting to commit such offences, as referred to in Article 4 of that Decision;</w:t>
            </w:r>
            <w:bookmarkEnd w:id="28"/>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Pr="00583379" w:rsidRDefault="0035692C" w:rsidP="00D65CE3">
            <w:pPr>
              <w:pStyle w:val="Text1"/>
              <w:spacing w:before="40" w:after="40"/>
              <w:ind w:left="709"/>
              <w:rPr>
                <w:color w:val="000000"/>
              </w:rPr>
            </w:pPr>
            <w:bookmarkStart w:id="29" w:name="_DV_C400"/>
            <w:r w:rsidRPr="00583379">
              <w:rPr>
                <w:color w:val="000000"/>
              </w:rPr>
              <w:t xml:space="preserve">(vi) </w:t>
            </w:r>
            <w:bookmarkStart w:id="30" w:name="_DV_M254"/>
            <w:bookmarkEnd w:id="29"/>
            <w:bookmarkEnd w:id="30"/>
            <w:r w:rsidRPr="00583379">
              <w:rPr>
                <w:bCs/>
                <w:iCs/>
              </w:rPr>
              <w:t>child labour or other forms of trafficking in human beings</w:t>
            </w:r>
            <w:r w:rsidRPr="0073257E">
              <w:t xml:space="preserve"> </w:t>
            </w:r>
            <w:bookmarkStart w:id="31" w:name="_DV_C402"/>
            <w:r w:rsidRPr="00583379">
              <w:rPr>
                <w:color w:val="000000"/>
              </w:rPr>
              <w:t>as defined in Article 2 of Directive 2011/36/EU of the European Parliament and of the Council</w:t>
            </w:r>
            <w:bookmarkStart w:id="32" w:name="_DV_C404"/>
            <w:bookmarkEnd w:id="31"/>
            <w:r w:rsidRPr="00583379">
              <w:rPr>
                <w:color w:val="000000"/>
              </w:rPr>
              <w:t>;</w:t>
            </w:r>
            <w:bookmarkEnd w:id="32"/>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Pr="00583379" w:rsidRDefault="0035692C" w:rsidP="0035692C">
            <w:pPr>
              <w:pStyle w:val="Text1"/>
              <w:numPr>
                <w:ilvl w:val="0"/>
                <w:numId w:val="1"/>
              </w:numPr>
              <w:spacing w:before="40" w:beforeAutospacing="0" w:after="40" w:afterAutospacing="0"/>
              <w:rPr>
                <w:color w:val="000000"/>
              </w:rPr>
            </w:pPr>
            <w:r>
              <w:rPr>
                <w:noProof/>
              </w:rPr>
              <w:t xml:space="preserve">the person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35692C">
            <w:pPr>
              <w:pStyle w:val="Text1"/>
              <w:numPr>
                <w:ilvl w:val="0"/>
                <w:numId w:val="1"/>
              </w:numPr>
              <w:spacing w:before="40" w:beforeAutospacing="0" w:after="40" w:afterAutospacing="0"/>
              <w:rPr>
                <w:noProof/>
              </w:rPr>
            </w:pPr>
            <w:bookmarkStart w:id="33" w:name="_DV_C410"/>
            <w:r w:rsidRPr="00583379">
              <w:rPr>
                <w:color w:val="000000"/>
              </w:rPr>
              <w:t xml:space="preserve">it has been established by a final judgment or final administrative decision that the person has committed an irregularity within the meaning of Article 1(2) of Council Regulation (EC, </w:t>
            </w:r>
            <w:proofErr w:type="spellStart"/>
            <w:r w:rsidRPr="00583379">
              <w:rPr>
                <w:color w:val="000000"/>
              </w:rPr>
              <w:t>Euratom</w:t>
            </w:r>
            <w:proofErr w:type="spellEnd"/>
            <w:r w:rsidRPr="00583379">
              <w:rPr>
                <w:color w:val="000000"/>
              </w:rPr>
              <w:t>) No 2988/95</w:t>
            </w:r>
            <w:bookmarkEnd w:id="33"/>
            <w:r w:rsidRPr="00583379">
              <w:rPr>
                <w:color w:val="000000"/>
              </w:rPr>
              <w:t>;</w:t>
            </w:r>
          </w:p>
        </w:tc>
        <w:tc>
          <w:tcPr>
            <w:tcW w:w="812"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8238" w:type="dxa"/>
            <w:shd w:val="clear" w:color="auto" w:fill="auto"/>
          </w:tcPr>
          <w:p w:rsidR="0035692C" w:rsidRDefault="0035692C" w:rsidP="0035692C">
            <w:pPr>
              <w:pStyle w:val="Text1"/>
              <w:numPr>
                <w:ilvl w:val="0"/>
                <w:numId w:val="1"/>
              </w:numPr>
              <w:spacing w:before="40" w:beforeAutospacing="0" w:after="40" w:afterAutospacing="0"/>
              <w:rPr>
                <w:color w:val="000000"/>
              </w:rPr>
            </w:pPr>
            <w:r>
              <w:rPr>
                <w:color w:val="000000"/>
              </w:rPr>
              <w:t>for the situations of grave professional misconduct, fraud, corruption, other criminal offences, significant deficiencies in the performance of the contract or irregularity, the applicant is subject to:</w:t>
            </w:r>
          </w:p>
          <w:p w:rsidR="0035692C" w:rsidRDefault="0035692C" w:rsidP="0035692C">
            <w:pPr>
              <w:pStyle w:val="Text1"/>
              <w:numPr>
                <w:ilvl w:val="0"/>
                <w:numId w:val="4"/>
              </w:numPr>
              <w:spacing w:before="40" w:beforeAutospacing="0" w:after="40" w:afterAutospacing="0"/>
              <w:ind w:left="709" w:firstLine="0"/>
              <w:rPr>
                <w:color w:val="000000"/>
              </w:rPr>
            </w:pPr>
            <w:r w:rsidRPr="009262CA">
              <w:rPr>
                <w:color w:val="000000"/>
              </w:rPr>
              <w:t xml:space="preserve">facts established in the context of audits or investigations carried out by the Court of Auditors, OLAF or internal audit,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rsidR="0035692C" w:rsidRDefault="0035692C" w:rsidP="0035692C">
            <w:pPr>
              <w:pStyle w:val="Text1"/>
              <w:numPr>
                <w:ilvl w:val="0"/>
                <w:numId w:val="4"/>
              </w:numPr>
              <w:spacing w:before="40" w:beforeAutospacing="0" w:after="40" w:afterAutospacing="0"/>
              <w:ind w:left="709" w:firstLine="0"/>
              <w:rPr>
                <w:color w:val="000000"/>
              </w:rPr>
            </w:pPr>
            <w:r w:rsidRPr="009262CA">
              <w:rPr>
                <w:color w:val="000000"/>
              </w:rPr>
              <w:t>non-final administrative decisions which may include disciplinary measures taken by the competent supervisory body responsible for the verification of the application of standards of professional ethics;</w:t>
            </w:r>
          </w:p>
          <w:p w:rsidR="0035692C" w:rsidRDefault="0035692C" w:rsidP="0035692C">
            <w:pPr>
              <w:pStyle w:val="Text1"/>
              <w:numPr>
                <w:ilvl w:val="0"/>
                <w:numId w:val="4"/>
              </w:numPr>
              <w:spacing w:before="40" w:beforeAutospacing="0" w:after="40" w:afterAutospacing="0"/>
              <w:ind w:left="709" w:firstLine="0"/>
              <w:rPr>
                <w:color w:val="000000"/>
              </w:rPr>
            </w:pPr>
            <w:r w:rsidRPr="009262CA">
              <w:rPr>
                <w:color w:val="000000"/>
              </w:rPr>
              <w:t>decisions of the ECB, the EIB, the European Investment Fund or international organisations;</w:t>
            </w:r>
          </w:p>
          <w:p w:rsidR="0035692C" w:rsidRDefault="0035692C" w:rsidP="0035692C">
            <w:pPr>
              <w:pStyle w:val="Text1"/>
              <w:numPr>
                <w:ilvl w:val="0"/>
                <w:numId w:val="4"/>
              </w:numPr>
              <w:spacing w:before="40" w:beforeAutospacing="0" w:after="40" w:afterAutospacing="0"/>
              <w:ind w:left="709" w:firstLine="0"/>
              <w:rPr>
                <w:color w:val="000000"/>
              </w:rPr>
            </w:pPr>
            <w:r w:rsidRPr="009262CA">
              <w:rPr>
                <w:color w:val="000000"/>
              </w:rPr>
              <w:lastRenderedPageBreak/>
              <w:t>decisions of the Commission relating to the infringement of the Union's competition rules or of a national competent authority relating to the infringement of Union or national competition law</w:t>
            </w:r>
            <w:r>
              <w:rPr>
                <w:color w:val="000000"/>
              </w:rPr>
              <w:t>; or</w:t>
            </w:r>
          </w:p>
          <w:p w:rsidR="0035692C" w:rsidRPr="00583379" w:rsidRDefault="0035692C" w:rsidP="0035692C">
            <w:pPr>
              <w:pStyle w:val="Text1"/>
              <w:numPr>
                <w:ilvl w:val="0"/>
                <w:numId w:val="4"/>
              </w:numPr>
              <w:spacing w:before="40" w:beforeAutospacing="0" w:after="40" w:afterAutospacing="0"/>
              <w:ind w:left="709" w:firstLine="0"/>
              <w:rPr>
                <w:color w:val="000000"/>
              </w:rPr>
            </w:pPr>
            <w:proofErr w:type="gramStart"/>
            <w:r>
              <w:rPr>
                <w:color w:val="000000"/>
              </w:rPr>
              <w:t>decisions</w:t>
            </w:r>
            <w:proofErr w:type="gramEnd"/>
            <w:r>
              <w:rPr>
                <w:color w:val="000000"/>
              </w:rPr>
              <w:t xml:space="preserve">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rsidR="0035692C" w:rsidRDefault="0035692C" w:rsidP="00D65CE3">
            <w:pPr>
              <w:spacing w:before="240" w:after="120"/>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rsidR="0035692C" w:rsidRDefault="0035692C" w:rsidP="0035692C">
      <w:pPr>
        <w:jc w:val="center"/>
        <w:rPr>
          <w:b/>
          <w:u w:val="single"/>
        </w:rPr>
      </w:pPr>
      <w:bookmarkStart w:id="34" w:name="_Toc462303686"/>
      <w:bookmarkStart w:id="35" w:name="_Toc476303797"/>
      <w:bookmarkStart w:id="36" w:name="_DV_C376"/>
    </w:p>
    <w:p w:rsidR="0035692C" w:rsidRDefault="0035692C" w:rsidP="0035692C">
      <w:pPr>
        <w:jc w:val="center"/>
        <w:rPr>
          <w:b/>
          <w:u w:val="single"/>
        </w:rPr>
      </w:pPr>
      <w:r w:rsidRPr="009E5A59">
        <w:rPr>
          <w:b/>
          <w:u w:val="single"/>
        </w:rPr>
        <w:t>Situations of exclusion concerning natural persons with power of representation, decision-making or control over the legal person</w:t>
      </w:r>
      <w:bookmarkEnd w:id="34"/>
      <w:bookmarkEnd w:id="35"/>
    </w:p>
    <w:p w:rsidR="0035692C" w:rsidRPr="009E5A59" w:rsidRDefault="0035692C" w:rsidP="0035692C">
      <w:pPr>
        <w:jc w:val="center"/>
        <w:rPr>
          <w:b/>
          <w:smallCaps/>
          <w:u w:val="single"/>
        </w:rPr>
      </w:pPr>
    </w:p>
    <w:p w:rsidR="0035692C" w:rsidRPr="0024225B" w:rsidRDefault="0035692C" w:rsidP="0035692C">
      <w:pPr>
        <w:autoSpaceDE w:val="0"/>
        <w:autoSpaceDN w:val="0"/>
        <w:adjustRightInd w:val="0"/>
        <w:spacing w:before="120" w:after="240"/>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5692C" w:rsidTr="00D65CE3">
        <w:tc>
          <w:tcPr>
            <w:tcW w:w="7763" w:type="dxa"/>
            <w:shd w:val="clear" w:color="auto" w:fill="auto"/>
            <w:vAlign w:val="center"/>
          </w:tcPr>
          <w:p w:rsidR="0035692C" w:rsidRPr="003E5E5C" w:rsidRDefault="0035692C" w:rsidP="0035692C">
            <w:pPr>
              <w:numPr>
                <w:ilvl w:val="0"/>
                <w:numId w:val="2"/>
              </w:numPr>
              <w:spacing w:before="40" w:beforeAutospacing="0" w:after="40" w:afterAutospacing="0"/>
              <w:rPr>
                <w:noProof/>
              </w:rPr>
            </w:pPr>
            <w:r w:rsidRPr="00FF0711">
              <w:rPr>
                <w:noProof/>
              </w:rPr>
              <w:t xml:space="preserve">declares </w:t>
            </w:r>
            <w:r w:rsidRPr="0024225B">
              <w:rPr>
                <w:noProof/>
              </w:rPr>
              <w:t>that</w:t>
            </w:r>
            <w:r w:rsidRPr="00FF0711">
              <w:rPr>
                <w:noProof/>
              </w:rPr>
              <w:t xml:space="preserve"> a natural</w:t>
            </w:r>
            <w:r>
              <w:rPr>
                <w:noProof/>
              </w:rPr>
              <w:t xml:space="preserve">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his covers company directors, members of management or supervisory bodies, and cases where one natural person holds a majority of shares</w:t>
            </w:r>
            <w:r w:rsidRPr="001E2318">
              <w:t>)</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rsidR="0035692C" w:rsidRDefault="0035692C" w:rsidP="00D65CE3">
            <w:pPr>
              <w:spacing w:before="240" w:after="120"/>
              <w:rPr>
                <w:noProof/>
              </w:rPr>
            </w:pPr>
            <w:r>
              <w:rPr>
                <w:noProof/>
              </w:rPr>
              <w:t>YES</w:t>
            </w:r>
          </w:p>
        </w:tc>
        <w:tc>
          <w:tcPr>
            <w:tcW w:w="614" w:type="dxa"/>
            <w:shd w:val="clear" w:color="auto" w:fill="auto"/>
          </w:tcPr>
          <w:p w:rsidR="0035692C" w:rsidRDefault="0035692C" w:rsidP="00D65CE3">
            <w:pPr>
              <w:spacing w:before="240" w:after="120"/>
              <w:rPr>
                <w:noProof/>
              </w:rPr>
            </w:pPr>
            <w:r>
              <w:rPr>
                <w:noProof/>
              </w:rPr>
              <w:t>NO</w:t>
            </w:r>
          </w:p>
        </w:tc>
        <w:tc>
          <w:tcPr>
            <w:tcW w:w="614" w:type="dxa"/>
          </w:tcPr>
          <w:p w:rsidR="0035692C" w:rsidRDefault="0035692C" w:rsidP="00D65CE3">
            <w:pPr>
              <w:spacing w:before="240" w:after="120"/>
              <w:rPr>
                <w:noProof/>
              </w:rPr>
            </w:pPr>
            <w:r>
              <w:rPr>
                <w:noProof/>
              </w:rPr>
              <w:t>N/A</w:t>
            </w:r>
          </w:p>
        </w:tc>
      </w:tr>
      <w:tr w:rsidR="0035692C" w:rsidTr="00D65CE3">
        <w:tc>
          <w:tcPr>
            <w:tcW w:w="7763" w:type="dxa"/>
            <w:shd w:val="clear" w:color="auto" w:fill="auto"/>
            <w:vAlign w:val="center"/>
          </w:tcPr>
          <w:p w:rsidR="0035692C" w:rsidRDefault="0035692C" w:rsidP="00D65CE3">
            <w:pPr>
              <w:pStyle w:val="Text1"/>
              <w:spacing w:before="40" w:after="40"/>
              <w:ind w:left="360"/>
              <w:rPr>
                <w:noProof/>
              </w:rPr>
            </w:pPr>
            <w:r>
              <w:rPr>
                <w:noProof/>
              </w:rPr>
              <w:t>Situation (c) above (grave professional misconduct)</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7763" w:type="dxa"/>
            <w:shd w:val="clear" w:color="auto" w:fill="auto"/>
            <w:vAlign w:val="center"/>
          </w:tcPr>
          <w:p w:rsidR="0035692C" w:rsidRDefault="0035692C" w:rsidP="00D65CE3">
            <w:pPr>
              <w:pStyle w:val="Text1"/>
              <w:spacing w:before="40" w:after="40"/>
              <w:ind w:left="360"/>
              <w:rPr>
                <w:noProof/>
              </w:rPr>
            </w:pPr>
            <w:r>
              <w:rPr>
                <w:noProof/>
              </w:rPr>
              <w:t>Situation (d) above (fraud, corruption or other criminal offence)</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7763" w:type="dxa"/>
            <w:shd w:val="clear" w:color="auto" w:fill="auto"/>
            <w:vAlign w:val="center"/>
          </w:tcPr>
          <w:p w:rsidR="0035692C" w:rsidRDefault="0035692C" w:rsidP="00D65CE3">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7763" w:type="dxa"/>
            <w:shd w:val="clear" w:color="auto" w:fill="auto"/>
            <w:vAlign w:val="center"/>
          </w:tcPr>
          <w:p w:rsidR="0035692C" w:rsidRDefault="0035692C" w:rsidP="00D65CE3">
            <w:pPr>
              <w:pStyle w:val="Text1"/>
              <w:spacing w:before="40" w:after="40"/>
              <w:ind w:left="360"/>
              <w:rPr>
                <w:noProof/>
              </w:rPr>
            </w:pPr>
            <w:r>
              <w:rPr>
                <w:noProof/>
              </w:rPr>
              <w:t>Situation (f) above (irregularity)</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rsidR="0035692C" w:rsidRDefault="0035692C" w:rsidP="0035692C">
      <w:pPr>
        <w:jc w:val="center"/>
        <w:rPr>
          <w:b/>
          <w:u w:val="single"/>
        </w:rPr>
      </w:pPr>
      <w:bookmarkStart w:id="37" w:name="_Toc462303687"/>
      <w:bookmarkStart w:id="38" w:name="_Toc476303798"/>
    </w:p>
    <w:p w:rsidR="0035692C" w:rsidRPr="009E5A59" w:rsidRDefault="0035692C" w:rsidP="0035692C">
      <w:pPr>
        <w:jc w:val="center"/>
        <w:rPr>
          <w:b/>
          <w:noProof/>
          <w:u w:val="single"/>
        </w:rPr>
      </w:pPr>
      <w:r w:rsidRPr="009E5A59">
        <w:rPr>
          <w:b/>
          <w:u w:val="single"/>
        </w:rPr>
        <w:t>Situations of exclusion concerning natural or legal persons assuming unlimited liability for the debts of the legal person</w:t>
      </w:r>
      <w:bookmarkEnd w:id="37"/>
      <w:bookmarkEnd w:id="38"/>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5692C" w:rsidTr="00D65CE3">
        <w:tc>
          <w:tcPr>
            <w:tcW w:w="7747" w:type="dxa"/>
            <w:shd w:val="clear" w:color="auto" w:fill="auto"/>
          </w:tcPr>
          <w:p w:rsidR="0035692C" w:rsidRDefault="0035692C" w:rsidP="0035692C">
            <w:pPr>
              <w:numPr>
                <w:ilvl w:val="0"/>
                <w:numId w:val="2"/>
              </w:numPr>
              <w:spacing w:before="40" w:beforeAutospacing="0" w:after="40" w:afterAutospacing="0"/>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rsidR="0035692C" w:rsidRDefault="0035692C" w:rsidP="00D65CE3">
            <w:pPr>
              <w:spacing w:before="240" w:after="120"/>
              <w:rPr>
                <w:noProof/>
              </w:rPr>
            </w:pPr>
            <w:r>
              <w:rPr>
                <w:noProof/>
              </w:rPr>
              <w:t>YES</w:t>
            </w:r>
          </w:p>
        </w:tc>
        <w:tc>
          <w:tcPr>
            <w:tcW w:w="614" w:type="dxa"/>
          </w:tcPr>
          <w:p w:rsidR="0035692C" w:rsidRDefault="0035692C" w:rsidP="00D65CE3">
            <w:pPr>
              <w:spacing w:before="240" w:after="120"/>
              <w:rPr>
                <w:noProof/>
              </w:rPr>
            </w:pPr>
            <w:r>
              <w:rPr>
                <w:noProof/>
              </w:rPr>
              <w:t>NO</w:t>
            </w:r>
          </w:p>
        </w:tc>
        <w:tc>
          <w:tcPr>
            <w:tcW w:w="630" w:type="dxa"/>
            <w:shd w:val="clear" w:color="auto" w:fill="auto"/>
          </w:tcPr>
          <w:p w:rsidR="0035692C" w:rsidRDefault="0035692C" w:rsidP="00D65CE3">
            <w:pPr>
              <w:spacing w:before="240" w:after="120"/>
              <w:rPr>
                <w:noProof/>
              </w:rPr>
            </w:pPr>
            <w:r>
              <w:rPr>
                <w:noProof/>
              </w:rPr>
              <w:t>N/A</w:t>
            </w:r>
          </w:p>
        </w:tc>
      </w:tr>
      <w:tr w:rsidR="0035692C" w:rsidTr="00D65CE3">
        <w:tc>
          <w:tcPr>
            <w:tcW w:w="7747" w:type="dxa"/>
            <w:shd w:val="clear" w:color="auto" w:fill="auto"/>
            <w:vAlign w:val="center"/>
          </w:tcPr>
          <w:p w:rsidR="0035692C" w:rsidRDefault="0035692C" w:rsidP="00D65CE3">
            <w:pPr>
              <w:pStyle w:val="Text1"/>
              <w:spacing w:before="40" w:after="40"/>
              <w:ind w:left="360"/>
              <w:rPr>
                <w:noProof/>
              </w:rPr>
            </w:pPr>
            <w:r>
              <w:rPr>
                <w:noProof/>
              </w:rPr>
              <w:t>Situation (a) above (bankruptcy)</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7747" w:type="dxa"/>
            <w:shd w:val="clear" w:color="auto" w:fill="auto"/>
            <w:vAlign w:val="center"/>
          </w:tcPr>
          <w:p w:rsidR="0035692C" w:rsidRDefault="0035692C" w:rsidP="00D65CE3">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rsidR="0035692C" w:rsidRDefault="0035692C" w:rsidP="0035692C">
      <w:pPr>
        <w:rPr>
          <w:b/>
          <w:i/>
          <w:noProof/>
          <w:u w:val="single"/>
        </w:rPr>
      </w:pPr>
      <w:bookmarkStart w:id="39" w:name="_Toc462303688"/>
      <w:bookmarkStart w:id="40" w:name="_Toc476303799"/>
    </w:p>
    <w:p w:rsidR="0035692C" w:rsidRPr="009E5A59" w:rsidRDefault="0035692C" w:rsidP="0035692C">
      <w:pPr>
        <w:jc w:val="center"/>
        <w:rPr>
          <w:b/>
          <w:i/>
          <w:noProof/>
          <w:u w:val="single"/>
        </w:rPr>
      </w:pPr>
      <w:r w:rsidRPr="009E5A59">
        <w:rPr>
          <w:b/>
          <w:i/>
          <w:noProof/>
          <w:u w:val="single"/>
        </w:rPr>
        <w:t>Grounds for rejection from this procedure</w:t>
      </w:r>
      <w:bookmarkEnd w:id="39"/>
      <w:bookmarkEnd w:id="40"/>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35692C" w:rsidTr="00D65CE3">
        <w:tc>
          <w:tcPr>
            <w:tcW w:w="8472" w:type="dxa"/>
            <w:shd w:val="clear" w:color="auto" w:fill="auto"/>
          </w:tcPr>
          <w:p w:rsidR="0035692C" w:rsidRDefault="0035692C" w:rsidP="0035692C">
            <w:pPr>
              <w:numPr>
                <w:ilvl w:val="0"/>
                <w:numId w:val="2"/>
              </w:numPr>
              <w:spacing w:before="40" w:beforeAutospacing="0" w:after="40" w:afterAutospacing="0"/>
              <w:rPr>
                <w:noProof/>
              </w:rPr>
            </w:pPr>
            <w:r>
              <w:rPr>
                <w:noProof/>
              </w:rPr>
              <w:t xml:space="preserve"> </w:t>
            </w:r>
            <w:r w:rsidRPr="00C475D8">
              <w:rPr>
                <w:noProof/>
              </w:rPr>
              <w:t xml:space="preserve">declares </w:t>
            </w:r>
            <w:r>
              <w:rPr>
                <w:noProof/>
              </w:rPr>
              <w:t>that</w:t>
            </w:r>
            <w:r w:rsidRPr="00C475D8">
              <w:rPr>
                <w:noProof/>
              </w:rPr>
              <w:t xml:space="preserve"> the above-mentioned person</w:t>
            </w:r>
            <w:r w:rsidRPr="00F76ABA">
              <w:rPr>
                <w:noProof/>
              </w:rPr>
              <w:t>:</w:t>
            </w:r>
          </w:p>
        </w:tc>
        <w:tc>
          <w:tcPr>
            <w:tcW w:w="670" w:type="dxa"/>
            <w:shd w:val="clear" w:color="auto" w:fill="auto"/>
          </w:tcPr>
          <w:p w:rsidR="0035692C" w:rsidRDefault="0035692C" w:rsidP="00D65CE3">
            <w:pPr>
              <w:spacing w:before="240" w:after="120"/>
              <w:rPr>
                <w:noProof/>
              </w:rPr>
            </w:pPr>
            <w:r>
              <w:rPr>
                <w:noProof/>
              </w:rPr>
              <w:t>YES</w:t>
            </w:r>
          </w:p>
        </w:tc>
        <w:tc>
          <w:tcPr>
            <w:tcW w:w="614" w:type="dxa"/>
            <w:shd w:val="clear" w:color="auto" w:fill="auto"/>
          </w:tcPr>
          <w:p w:rsidR="0035692C" w:rsidRDefault="0035692C" w:rsidP="00D65CE3">
            <w:pPr>
              <w:spacing w:before="240" w:after="120"/>
              <w:rPr>
                <w:noProof/>
              </w:rPr>
            </w:pPr>
            <w:r>
              <w:rPr>
                <w:noProof/>
              </w:rPr>
              <w:t>NO</w:t>
            </w:r>
          </w:p>
        </w:tc>
      </w:tr>
      <w:tr w:rsidR="0035692C" w:rsidTr="00D65CE3">
        <w:tc>
          <w:tcPr>
            <w:tcW w:w="8472" w:type="dxa"/>
            <w:shd w:val="clear" w:color="auto" w:fill="auto"/>
          </w:tcPr>
          <w:p w:rsidR="0035692C" w:rsidRDefault="0035692C" w:rsidP="0035692C">
            <w:pPr>
              <w:pStyle w:val="Text1"/>
              <w:numPr>
                <w:ilvl w:val="0"/>
                <w:numId w:val="1"/>
              </w:numPr>
              <w:spacing w:before="40" w:beforeAutospacing="0" w:after="40" w:afterAutospacing="0"/>
              <w:rPr>
                <w:noProof/>
              </w:rPr>
            </w:pPr>
            <w:r w:rsidRPr="00F76ABA">
              <w:rPr>
                <w:noProof/>
              </w:rPr>
              <w:t>ha</w:t>
            </w:r>
            <w:r>
              <w:rPr>
                <w:noProof/>
              </w:rPr>
              <w:t>s</w:t>
            </w:r>
            <w:r w:rsidRPr="00F76ABA">
              <w:rPr>
                <w:noProof/>
              </w:rPr>
              <w:t xml:space="preserve"> </w:t>
            </w:r>
            <w:r>
              <w:rPr>
                <w:noProof/>
              </w:rPr>
              <w:t xml:space="preserve">distorted competition by being previously involved in the preparation of procurement documents for this procurement procedure. </w:t>
            </w:r>
          </w:p>
        </w:tc>
        <w:tc>
          <w:tcPr>
            <w:tcW w:w="670"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rsidR="0035692C" w:rsidRPr="009E5A59" w:rsidRDefault="0035692C" w:rsidP="0035692C">
      <w:pPr>
        <w:jc w:val="center"/>
        <w:rPr>
          <w:b/>
          <w:noProof/>
          <w:u w:val="single"/>
        </w:rPr>
      </w:pPr>
      <w:bookmarkStart w:id="41" w:name="_Toc462303689"/>
      <w:bookmarkStart w:id="42" w:name="_Toc476303800"/>
      <w:bookmarkEnd w:id="36"/>
      <w:r w:rsidRPr="009E5A59">
        <w:rPr>
          <w:b/>
          <w:noProof/>
          <w:u w:val="single"/>
        </w:rPr>
        <w:t>Remedial measures</w:t>
      </w:r>
      <w:bookmarkEnd w:id="41"/>
      <w:bookmarkEnd w:id="42"/>
    </w:p>
    <w:p w:rsidR="0035692C" w:rsidRDefault="0035692C" w:rsidP="0035692C">
      <w:pPr>
        <w:spacing w:before="120" w:after="120"/>
        <w:rPr>
          <w:color w:val="000000"/>
        </w:rPr>
      </w:pPr>
      <w:r w:rsidRPr="007D7A5F">
        <w:rPr>
          <w:noProof/>
        </w:rPr>
        <w:lastRenderedPageBreak/>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w:t>
      </w:r>
      <w:r w:rsidRPr="007D7A5F">
        <w:rPr>
          <w:bCs/>
          <w:iCs/>
          <w:color w:val="000000"/>
        </w:rPr>
        <w:t xml:space="preserve">The relevant documentary </w:t>
      </w:r>
      <w:proofErr w:type="gramStart"/>
      <w:r w:rsidRPr="007D7A5F">
        <w:rPr>
          <w:bCs/>
          <w:iCs/>
          <w:color w:val="000000"/>
        </w:rPr>
        <w:t>evidence which illustrates the remedial measures taken</w:t>
      </w:r>
      <w:proofErr w:type="gramEnd"/>
      <w:r w:rsidRPr="007D7A5F">
        <w:rPr>
          <w:bCs/>
          <w:iCs/>
          <w:color w:val="000000"/>
        </w:rPr>
        <w:t xml:space="preserve">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rsidR="0035692C" w:rsidRPr="009E5A59" w:rsidRDefault="0035692C" w:rsidP="0035692C">
      <w:pPr>
        <w:jc w:val="center"/>
        <w:rPr>
          <w:b/>
          <w:noProof/>
          <w:u w:val="single"/>
        </w:rPr>
      </w:pPr>
      <w:bookmarkStart w:id="43" w:name="_Toc462303690"/>
      <w:bookmarkStart w:id="44" w:name="_Toc476303801"/>
      <w:r w:rsidRPr="009E5A59">
        <w:rPr>
          <w:b/>
          <w:noProof/>
          <w:u w:val="single"/>
        </w:rPr>
        <w:t>Evidence upon request</w:t>
      </w:r>
      <w:bookmarkEnd w:id="43"/>
      <w:bookmarkEnd w:id="44"/>
    </w:p>
    <w:p w:rsidR="0035692C" w:rsidRPr="00F76ABA" w:rsidRDefault="0035692C" w:rsidP="0035692C">
      <w:pPr>
        <w:spacing w:before="120" w:after="120"/>
        <w:ind w:firstLine="11"/>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the </w:t>
      </w:r>
      <w:r>
        <w:rPr>
          <w:noProof/>
        </w:rPr>
        <w:t xml:space="preserve">person must provide information on the persons that are members of the administrative, management or supervisory body. It must also provide the following </w:t>
      </w:r>
      <w:r w:rsidRPr="00F76ABA">
        <w:rPr>
          <w:noProof/>
        </w:rPr>
        <w:t xml:space="preserve">evidence </w:t>
      </w:r>
      <w:r>
        <w:rPr>
          <w:noProof/>
        </w:rPr>
        <w:t>concerning the person itself and concerning the natural or legal persons which assume unlimited liability for the debt of the person:</w:t>
      </w:r>
    </w:p>
    <w:p w:rsidR="0035692C" w:rsidRPr="00583379" w:rsidRDefault="0035692C" w:rsidP="0035692C">
      <w:pPr>
        <w:pStyle w:val="Text1"/>
        <w:ind w:left="284"/>
        <w:rPr>
          <w:rFonts w:ascii="Arial Narrow" w:hAnsi="Arial Narrow"/>
          <w:noProof/>
        </w:rPr>
      </w:pPr>
      <w:r w:rsidRPr="00583379">
        <w:rPr>
          <w:rFonts w:ascii="Arial Narrow" w:hAnsi="Arial Narrow"/>
          <w:noProof/>
        </w:rPr>
        <w:t>For situations described in (a), (c), (d) or (f), production of a recent extract from the judicial record is required or, failing that, a</w:t>
      </w:r>
      <w:r>
        <w:rPr>
          <w:rFonts w:ascii="Arial Narrow" w:hAnsi="Arial Narrow"/>
          <w:noProof/>
        </w:rPr>
        <w:t>n</w:t>
      </w:r>
      <w:r w:rsidRPr="00583379">
        <w:rPr>
          <w:rFonts w:ascii="Arial Narrow" w:hAnsi="Arial Narrow"/>
          <w:noProof/>
        </w:rPr>
        <w:t xml:space="preserve"> equivalent document recently issued by a judicial or administrative authority in the country of establishment of the person showing that those requirements are satisfied. </w:t>
      </w:r>
    </w:p>
    <w:p w:rsidR="0035692C" w:rsidRPr="00583379" w:rsidRDefault="0035692C" w:rsidP="0035692C">
      <w:pPr>
        <w:tabs>
          <w:tab w:val="left" w:pos="-480"/>
          <w:tab w:val="left" w:pos="-142"/>
          <w:tab w:val="left" w:pos="426"/>
          <w:tab w:val="left" w:pos="4680"/>
          <w:tab w:val="left" w:pos="8400"/>
        </w:tabs>
        <w:ind w:left="284"/>
        <w:rPr>
          <w:rFonts w:ascii="Arial Narrow" w:hAnsi="Arial Narrow"/>
          <w:noProof/>
          <w:snapToGrid w:val="0"/>
          <w:lang w:eastAsia="en-US"/>
        </w:rPr>
      </w:pPr>
      <w:r w:rsidRPr="00583379">
        <w:rPr>
          <w:rFonts w:ascii="Arial Narrow" w:hAnsi="Arial Narrow"/>
          <w:noProof/>
        </w:rPr>
        <w:t xml:space="preserve">For the situation described in point (a) or (b), production of recent certificates issued by the competent authorities of the State concerned are required. These documents must provide evidence covering all taxes and social security contributions for which the </w:t>
      </w:r>
      <w:r>
        <w:rPr>
          <w:rFonts w:ascii="Arial Narrow" w:hAnsi="Arial Narrow"/>
          <w:noProof/>
        </w:rPr>
        <w:t>person</w:t>
      </w:r>
      <w:r w:rsidRPr="00583379">
        <w:rPr>
          <w:rFonts w:ascii="Arial Narrow" w:hAnsi="Arial Narrow"/>
          <w:noProof/>
        </w:rPr>
        <w:t xml:space="preserve"> is liable, including for example, VAT, income tax (natural persons only), company tax (legal persons only) and social security contributions.</w:t>
      </w:r>
      <w:r w:rsidRPr="00583379">
        <w:rPr>
          <w:rFonts w:ascii="Arial Narrow" w:hAnsi="Arial Narrow"/>
          <w:noProof/>
          <w:snapToGrid w:val="0"/>
          <w:lang w:eastAsia="en-US"/>
        </w:rPr>
        <w:t xml:space="preserve"> Where any document described above is not issued in the country concerned, it may be replaced by a sworn stateme</w:t>
      </w:r>
      <w:r>
        <w:rPr>
          <w:rFonts w:ascii="Arial Narrow" w:hAnsi="Arial Narrow"/>
          <w:noProof/>
          <w:snapToGrid w:val="0"/>
          <w:lang w:eastAsia="en-US"/>
        </w:rPr>
        <w:t>n</w:t>
      </w:r>
      <w:r w:rsidRPr="00583379">
        <w:rPr>
          <w:rFonts w:ascii="Arial Narrow" w:hAnsi="Arial Narrow"/>
          <w:noProof/>
          <w:snapToGrid w:val="0"/>
          <w:lang w:eastAsia="en-US"/>
        </w:rPr>
        <w:t xml:space="preserve">t made before </w:t>
      </w:r>
      <w:r>
        <w:rPr>
          <w:rFonts w:ascii="Arial Narrow" w:hAnsi="Arial Narrow"/>
          <w:noProof/>
          <w:snapToGrid w:val="0"/>
          <w:lang w:eastAsia="en-US"/>
        </w:rPr>
        <w:t>a</w:t>
      </w:r>
      <w:r w:rsidRPr="00583379">
        <w:rPr>
          <w:rFonts w:ascii="Arial Narrow" w:hAnsi="Arial Narrow"/>
          <w:noProof/>
          <w:snapToGrid w:val="0"/>
          <w:lang w:eastAsia="en-US"/>
        </w:rPr>
        <w:t xml:space="preserve"> judicial authority or notary or, failing that, a solemn statement made before an administrative authority or a qualified professional body in its country of establishment.</w:t>
      </w:r>
    </w:p>
    <w:p w:rsidR="0035692C" w:rsidRDefault="0035692C" w:rsidP="0035692C">
      <w:r>
        <w:t xml:space="preserve">The person is not required </w:t>
      </w:r>
      <w:r w:rsidRPr="006E17D5">
        <w:t>to submit the evidence if it has already been submitted for another procurement procedure</w:t>
      </w:r>
      <w:r>
        <w:t xml:space="preserve">. The </w:t>
      </w:r>
      <w:r w:rsidRPr="006E17D5">
        <w:t xml:space="preserve">documents </w:t>
      </w:r>
      <w:proofErr w:type="gramStart"/>
      <w:r>
        <w:t>must have been issued</w:t>
      </w:r>
      <w:proofErr w:type="gramEnd"/>
      <w:r>
        <w:t xml:space="preserve">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35692C" w:rsidRDefault="0035692C" w:rsidP="0035692C">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35692C" w:rsidRPr="000C2EE8" w:rsidTr="00D65CE3">
        <w:tc>
          <w:tcPr>
            <w:tcW w:w="4786" w:type="dxa"/>
            <w:shd w:val="clear" w:color="auto" w:fill="auto"/>
          </w:tcPr>
          <w:p w:rsidR="0035692C" w:rsidRPr="00BD683E" w:rsidRDefault="0035692C" w:rsidP="00D65CE3">
            <w:pPr>
              <w:rPr>
                <w:b/>
                <w:sz w:val="22"/>
              </w:rPr>
            </w:pPr>
            <w:r w:rsidRPr="00BD683E">
              <w:rPr>
                <w:b/>
                <w:sz w:val="22"/>
              </w:rPr>
              <w:t>Document</w:t>
            </w:r>
          </w:p>
        </w:tc>
        <w:tc>
          <w:tcPr>
            <w:tcW w:w="4678" w:type="dxa"/>
            <w:shd w:val="clear" w:color="auto" w:fill="auto"/>
          </w:tcPr>
          <w:p w:rsidR="0035692C" w:rsidRPr="00BD683E" w:rsidRDefault="0035692C" w:rsidP="00D65CE3">
            <w:pPr>
              <w:rPr>
                <w:b/>
                <w:sz w:val="22"/>
              </w:rPr>
            </w:pPr>
            <w:r w:rsidRPr="00BD683E">
              <w:rPr>
                <w:b/>
                <w:sz w:val="22"/>
              </w:rPr>
              <w:t>Full reference to previous procedure</w:t>
            </w:r>
          </w:p>
        </w:tc>
      </w:tr>
      <w:tr w:rsidR="0035692C" w:rsidTr="00D65CE3">
        <w:tc>
          <w:tcPr>
            <w:tcW w:w="4786" w:type="dxa"/>
            <w:shd w:val="clear" w:color="auto" w:fill="auto"/>
          </w:tcPr>
          <w:p w:rsidR="0035692C" w:rsidRDefault="0035692C" w:rsidP="00D65CE3">
            <w:r w:rsidRPr="00BD683E">
              <w:rPr>
                <w:i/>
                <w:highlight w:val="lightGray"/>
              </w:rPr>
              <w:t>Insert as many lines as necessary.</w:t>
            </w:r>
          </w:p>
        </w:tc>
        <w:tc>
          <w:tcPr>
            <w:tcW w:w="4678" w:type="dxa"/>
            <w:shd w:val="clear" w:color="auto" w:fill="auto"/>
          </w:tcPr>
          <w:p w:rsidR="0035692C" w:rsidRDefault="0035692C" w:rsidP="00D65CE3"/>
        </w:tc>
      </w:tr>
    </w:tbl>
    <w:p w:rsidR="0035692C" w:rsidRDefault="0035692C" w:rsidP="0035692C">
      <w:pPr>
        <w:pStyle w:val="Title"/>
        <w:jc w:val="both"/>
        <w:rPr>
          <w:noProof/>
        </w:rPr>
      </w:pPr>
      <w:bookmarkStart w:id="45" w:name="_Toc462303691"/>
      <w:bookmarkStart w:id="46" w:name="_Toc476303802"/>
    </w:p>
    <w:p w:rsidR="0035692C" w:rsidRDefault="0035692C" w:rsidP="0035692C">
      <w:pPr>
        <w:pStyle w:val="Title"/>
        <w:jc w:val="both"/>
        <w:rPr>
          <w:noProof/>
        </w:rPr>
      </w:pPr>
    </w:p>
    <w:p w:rsidR="0035692C" w:rsidRDefault="0035692C" w:rsidP="0035692C">
      <w:pPr>
        <w:pStyle w:val="Title"/>
        <w:jc w:val="both"/>
        <w:rPr>
          <w:noProof/>
        </w:rPr>
      </w:pPr>
    </w:p>
    <w:p w:rsidR="0035692C" w:rsidRDefault="0035692C" w:rsidP="0035692C">
      <w:pPr>
        <w:pStyle w:val="Title"/>
        <w:jc w:val="both"/>
        <w:rPr>
          <w:noProof/>
        </w:rPr>
      </w:pPr>
    </w:p>
    <w:p w:rsidR="0035692C" w:rsidRDefault="0035692C" w:rsidP="0035692C">
      <w:pPr>
        <w:pStyle w:val="Title"/>
        <w:jc w:val="both"/>
        <w:rPr>
          <w:noProof/>
        </w:rPr>
      </w:pPr>
    </w:p>
    <w:p w:rsidR="0035692C" w:rsidRDefault="0035692C" w:rsidP="0035692C">
      <w:pPr>
        <w:pStyle w:val="Title"/>
        <w:jc w:val="both"/>
        <w:rPr>
          <w:noProof/>
        </w:rPr>
      </w:pPr>
    </w:p>
    <w:p w:rsidR="0035692C" w:rsidRPr="009E5A59" w:rsidRDefault="0035692C" w:rsidP="0035692C">
      <w:pPr>
        <w:jc w:val="center"/>
        <w:rPr>
          <w:b/>
          <w:i/>
          <w:sz w:val="32"/>
          <w:u w:val="single"/>
        </w:rPr>
      </w:pPr>
      <w:r w:rsidRPr="009E5A59">
        <w:rPr>
          <w:b/>
          <w:noProof/>
          <w:sz w:val="32"/>
          <w:u w:val="single"/>
        </w:rPr>
        <w:lastRenderedPageBreak/>
        <w:t>Selection criteria</w:t>
      </w:r>
      <w:bookmarkEnd w:id="45"/>
      <w:bookmarkEnd w:id="46"/>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35692C" w:rsidTr="00D65CE3">
        <w:tc>
          <w:tcPr>
            <w:tcW w:w="7344" w:type="dxa"/>
            <w:shd w:val="clear" w:color="auto" w:fill="auto"/>
          </w:tcPr>
          <w:p w:rsidR="0035692C" w:rsidRPr="00C475D8" w:rsidRDefault="0035692C" w:rsidP="0035692C">
            <w:pPr>
              <w:numPr>
                <w:ilvl w:val="0"/>
                <w:numId w:val="2"/>
              </w:numPr>
              <w:spacing w:before="120" w:beforeAutospacing="0" w:after="120" w:afterAutospacing="0"/>
              <w:rPr>
                <w:noProof/>
              </w:rPr>
            </w:pPr>
            <w:r w:rsidRPr="00C475D8">
              <w:rPr>
                <w:noProof/>
              </w:rPr>
              <w:t xml:space="preserve">declares </w:t>
            </w:r>
            <w:r>
              <w:rPr>
                <w:noProof/>
              </w:rPr>
              <w:t>that</w:t>
            </w:r>
            <w:r w:rsidRPr="00C475D8">
              <w:rPr>
                <w:noProof/>
              </w:rPr>
              <w:t xml:space="preserve"> the above-mentioned person </w:t>
            </w:r>
            <w:r>
              <w:rPr>
                <w:noProof/>
              </w:rPr>
              <w:t>complies with the selection criteria applicable to it individually as provided in the tender specifications:</w:t>
            </w:r>
          </w:p>
        </w:tc>
        <w:tc>
          <w:tcPr>
            <w:tcW w:w="704" w:type="dxa"/>
            <w:shd w:val="clear" w:color="auto" w:fill="auto"/>
          </w:tcPr>
          <w:p w:rsidR="0035692C" w:rsidRDefault="0035692C" w:rsidP="00D65CE3">
            <w:pPr>
              <w:spacing w:before="240" w:after="120"/>
              <w:rPr>
                <w:noProof/>
              </w:rPr>
            </w:pPr>
            <w:r>
              <w:rPr>
                <w:noProof/>
              </w:rPr>
              <w:t>YES</w:t>
            </w:r>
          </w:p>
        </w:tc>
        <w:tc>
          <w:tcPr>
            <w:tcW w:w="608" w:type="dxa"/>
            <w:gridSpan w:val="2"/>
            <w:shd w:val="clear" w:color="auto" w:fill="auto"/>
          </w:tcPr>
          <w:p w:rsidR="0035692C" w:rsidRDefault="0035692C" w:rsidP="00D65CE3">
            <w:pPr>
              <w:spacing w:before="240" w:after="120"/>
              <w:rPr>
                <w:noProof/>
              </w:rPr>
            </w:pPr>
            <w:r>
              <w:rPr>
                <w:noProof/>
              </w:rPr>
              <w:t>NO</w:t>
            </w:r>
          </w:p>
        </w:tc>
        <w:tc>
          <w:tcPr>
            <w:tcW w:w="630" w:type="dxa"/>
            <w:shd w:val="clear" w:color="auto" w:fill="auto"/>
          </w:tcPr>
          <w:p w:rsidR="0035692C" w:rsidRDefault="0035692C" w:rsidP="00D65CE3">
            <w:pPr>
              <w:spacing w:before="240" w:after="120"/>
              <w:rPr>
                <w:noProof/>
              </w:rPr>
            </w:pPr>
            <w:r>
              <w:rPr>
                <w:noProof/>
              </w:rPr>
              <w:t>N/A</w:t>
            </w:r>
          </w:p>
        </w:tc>
      </w:tr>
      <w:tr w:rsidR="0035692C" w:rsidTr="00D65CE3">
        <w:tc>
          <w:tcPr>
            <w:tcW w:w="7344" w:type="dxa"/>
            <w:shd w:val="clear" w:color="auto" w:fill="auto"/>
          </w:tcPr>
          <w:p w:rsidR="0035692C" w:rsidRDefault="0035692C" w:rsidP="0035692C">
            <w:pPr>
              <w:pStyle w:val="Text1"/>
              <w:numPr>
                <w:ilvl w:val="0"/>
                <w:numId w:val="3"/>
              </w:numPr>
              <w:spacing w:before="40" w:beforeAutospacing="0" w:after="40" w:afterAutospacing="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4.2.2 </w:t>
            </w:r>
            <w:r w:rsidRPr="00583379">
              <w:rPr>
                <w:noProof/>
              </w:rPr>
              <w:t>of the tender specifications</w:t>
            </w:r>
            <w:r>
              <w:rPr>
                <w:noProof/>
              </w:rPr>
              <w:t>;</w:t>
            </w:r>
          </w:p>
        </w:tc>
        <w:tc>
          <w:tcPr>
            <w:tcW w:w="704"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7344" w:type="dxa"/>
            <w:shd w:val="clear" w:color="auto" w:fill="auto"/>
          </w:tcPr>
          <w:p w:rsidR="0035692C" w:rsidRDefault="0035692C" w:rsidP="0035692C">
            <w:pPr>
              <w:pStyle w:val="Text1"/>
              <w:numPr>
                <w:ilvl w:val="0"/>
                <w:numId w:val="3"/>
              </w:numPr>
              <w:spacing w:before="40" w:beforeAutospacing="0" w:after="40" w:afterAutospacing="0"/>
              <w:rPr>
                <w:noProof/>
              </w:rPr>
            </w:pPr>
            <w:r>
              <w:rPr>
                <w:noProof/>
              </w:rPr>
              <w:t>It fulfills the applicable economic and financial capacity criteria indicated in section 4.2.3 of the tender specifications;</w:t>
            </w:r>
          </w:p>
        </w:tc>
        <w:tc>
          <w:tcPr>
            <w:tcW w:w="704"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7344" w:type="dxa"/>
            <w:shd w:val="clear" w:color="auto" w:fill="auto"/>
          </w:tcPr>
          <w:p w:rsidR="0035692C" w:rsidRDefault="0035692C" w:rsidP="0035692C">
            <w:pPr>
              <w:pStyle w:val="Text1"/>
              <w:numPr>
                <w:ilvl w:val="0"/>
                <w:numId w:val="3"/>
              </w:numPr>
              <w:spacing w:before="40" w:beforeAutospacing="0" w:after="40" w:afterAutospacing="0"/>
              <w:rPr>
                <w:noProof/>
              </w:rPr>
            </w:pPr>
            <w:r>
              <w:rPr>
                <w:noProof/>
              </w:rPr>
              <w:t>It fulfills the applicable technical and professional capacity criteria indicated in section 4.2.4 of the tender specifications.</w:t>
            </w:r>
          </w:p>
        </w:tc>
        <w:tc>
          <w:tcPr>
            <w:tcW w:w="704"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5692C" w:rsidTr="00D65CE3">
        <w:tc>
          <w:tcPr>
            <w:tcW w:w="7344" w:type="dxa"/>
            <w:shd w:val="clear" w:color="auto" w:fill="auto"/>
          </w:tcPr>
          <w:p w:rsidR="0035692C" w:rsidRDefault="0035692C" w:rsidP="0035692C">
            <w:pPr>
              <w:numPr>
                <w:ilvl w:val="0"/>
                <w:numId w:val="2"/>
              </w:numPr>
              <w:spacing w:before="120" w:beforeAutospacing="0" w:after="120" w:afterAutospacing="0"/>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leader in case of joint tender</w:t>
            </w:r>
            <w:r>
              <w:rPr>
                <w:noProof/>
              </w:rPr>
              <w:t xml:space="preserve">, </w:t>
            </w:r>
            <w:r w:rsidRPr="00C475D8">
              <w:rPr>
                <w:noProof/>
              </w:rPr>
              <w:t xml:space="preserve">declares </w:t>
            </w:r>
            <w:r>
              <w:rPr>
                <w:noProof/>
              </w:rPr>
              <w:t>that:</w:t>
            </w:r>
          </w:p>
        </w:tc>
        <w:tc>
          <w:tcPr>
            <w:tcW w:w="704" w:type="dxa"/>
            <w:shd w:val="clear" w:color="auto" w:fill="auto"/>
          </w:tcPr>
          <w:p w:rsidR="0035692C" w:rsidRDefault="0035692C" w:rsidP="00D65CE3">
            <w:pPr>
              <w:spacing w:before="240" w:after="120"/>
              <w:rPr>
                <w:noProof/>
              </w:rPr>
            </w:pPr>
            <w:r>
              <w:rPr>
                <w:noProof/>
              </w:rPr>
              <w:t>YES</w:t>
            </w:r>
          </w:p>
        </w:tc>
        <w:tc>
          <w:tcPr>
            <w:tcW w:w="602" w:type="dxa"/>
            <w:shd w:val="clear" w:color="auto" w:fill="auto"/>
          </w:tcPr>
          <w:p w:rsidR="0035692C" w:rsidRDefault="0035692C" w:rsidP="00D65CE3">
            <w:pPr>
              <w:spacing w:before="240" w:after="120"/>
              <w:rPr>
                <w:noProof/>
              </w:rPr>
            </w:pPr>
            <w:r>
              <w:rPr>
                <w:noProof/>
              </w:rPr>
              <w:t>NO</w:t>
            </w:r>
          </w:p>
        </w:tc>
        <w:tc>
          <w:tcPr>
            <w:tcW w:w="636" w:type="dxa"/>
            <w:gridSpan w:val="2"/>
            <w:shd w:val="clear" w:color="auto" w:fill="auto"/>
          </w:tcPr>
          <w:p w:rsidR="0035692C" w:rsidRDefault="0035692C" w:rsidP="00D65CE3">
            <w:pPr>
              <w:spacing w:before="240" w:after="120"/>
              <w:rPr>
                <w:noProof/>
              </w:rPr>
            </w:pPr>
            <w:r>
              <w:rPr>
                <w:noProof/>
              </w:rPr>
              <w:t>N/A</w:t>
            </w:r>
          </w:p>
        </w:tc>
      </w:tr>
      <w:tr w:rsidR="0035692C" w:rsidTr="00D65CE3">
        <w:tc>
          <w:tcPr>
            <w:tcW w:w="7344" w:type="dxa"/>
            <w:shd w:val="clear" w:color="auto" w:fill="auto"/>
          </w:tcPr>
          <w:p w:rsidR="0035692C" w:rsidRDefault="0035692C" w:rsidP="0035692C">
            <w:pPr>
              <w:pStyle w:val="Text1"/>
              <w:numPr>
                <w:ilvl w:val="0"/>
                <w:numId w:val="3"/>
              </w:numPr>
              <w:spacing w:before="40" w:beforeAutospacing="0" w:after="40" w:afterAutospacing="0"/>
              <w:rPr>
                <w:noProof/>
              </w:rPr>
            </w:pPr>
            <w:r>
              <w:rPr>
                <w:noProof/>
              </w:rPr>
              <w:t>the tenderer, including all members of the group 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gridSpan w:val="2"/>
            <w:shd w:val="clear" w:color="auto" w:fill="auto"/>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rsidR="0035692C" w:rsidRDefault="0035692C" w:rsidP="00D65CE3">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rsidR="0035692C" w:rsidRPr="009E5A59" w:rsidRDefault="0035692C" w:rsidP="0035692C">
      <w:pPr>
        <w:rPr>
          <w:b/>
          <w:i/>
          <w:u w:val="single"/>
        </w:rPr>
      </w:pPr>
      <w:bookmarkStart w:id="47" w:name="_Toc462303692"/>
      <w:bookmarkStart w:id="48" w:name="_Toc476303803"/>
      <w:r w:rsidRPr="009E5A59">
        <w:rPr>
          <w:b/>
          <w:noProof/>
          <w:u w:val="single"/>
        </w:rPr>
        <w:t>Evidence for selection</w:t>
      </w:r>
      <w:bookmarkEnd w:id="47"/>
      <w:bookmarkEnd w:id="48"/>
    </w:p>
    <w:p w:rsidR="0035692C" w:rsidRDefault="0035692C" w:rsidP="0035692C">
      <w:pPr>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specifications and which are not available electronically upon request and without delay.</w:t>
      </w:r>
    </w:p>
    <w:p w:rsidR="0035692C" w:rsidRDefault="0035692C" w:rsidP="0035692C">
      <w:r>
        <w:t xml:space="preserve">The person is not required </w:t>
      </w:r>
      <w:r w:rsidRPr="006E17D5">
        <w:t>to submit the evidence if it has already been submitted for another procurement procedure</w:t>
      </w:r>
      <w:r>
        <w:t xml:space="preserve">. The </w:t>
      </w:r>
      <w:r w:rsidRPr="006E17D5">
        <w:t xml:space="preserve">documents </w:t>
      </w:r>
      <w:proofErr w:type="gramStart"/>
      <w:r>
        <w:t>must have been issued</w:t>
      </w:r>
      <w:proofErr w:type="gramEnd"/>
      <w:r>
        <w:t xml:space="preserve">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35692C" w:rsidRDefault="0035692C" w:rsidP="0035692C">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35692C" w:rsidRPr="000C2EE8" w:rsidTr="00D65CE3">
        <w:tc>
          <w:tcPr>
            <w:tcW w:w="4786" w:type="dxa"/>
            <w:shd w:val="clear" w:color="auto" w:fill="auto"/>
          </w:tcPr>
          <w:p w:rsidR="0035692C" w:rsidRPr="00BD683E" w:rsidRDefault="0035692C" w:rsidP="00D65CE3">
            <w:pPr>
              <w:rPr>
                <w:b/>
                <w:sz w:val="22"/>
              </w:rPr>
            </w:pPr>
            <w:r w:rsidRPr="00BD683E">
              <w:rPr>
                <w:b/>
                <w:sz w:val="22"/>
              </w:rPr>
              <w:t>Document</w:t>
            </w:r>
          </w:p>
        </w:tc>
        <w:tc>
          <w:tcPr>
            <w:tcW w:w="4678" w:type="dxa"/>
            <w:shd w:val="clear" w:color="auto" w:fill="auto"/>
          </w:tcPr>
          <w:p w:rsidR="0035692C" w:rsidRPr="00BD683E" w:rsidRDefault="0035692C" w:rsidP="00D65CE3">
            <w:pPr>
              <w:rPr>
                <w:b/>
                <w:sz w:val="22"/>
              </w:rPr>
            </w:pPr>
            <w:r w:rsidRPr="00BD683E">
              <w:rPr>
                <w:b/>
                <w:sz w:val="22"/>
              </w:rPr>
              <w:t>Full reference to previous procedure</w:t>
            </w:r>
          </w:p>
        </w:tc>
      </w:tr>
      <w:tr w:rsidR="0035692C" w:rsidTr="00D65CE3">
        <w:tc>
          <w:tcPr>
            <w:tcW w:w="4786" w:type="dxa"/>
            <w:shd w:val="clear" w:color="auto" w:fill="auto"/>
          </w:tcPr>
          <w:p w:rsidR="0035692C" w:rsidRDefault="0035692C" w:rsidP="00D65CE3">
            <w:r w:rsidRPr="00BD683E">
              <w:rPr>
                <w:i/>
                <w:highlight w:val="lightGray"/>
              </w:rPr>
              <w:t>Insert as many lines as necessary.</w:t>
            </w:r>
          </w:p>
        </w:tc>
        <w:tc>
          <w:tcPr>
            <w:tcW w:w="4678" w:type="dxa"/>
            <w:shd w:val="clear" w:color="auto" w:fill="auto"/>
          </w:tcPr>
          <w:p w:rsidR="0035692C" w:rsidRDefault="0035692C" w:rsidP="00D65CE3"/>
        </w:tc>
      </w:tr>
    </w:tbl>
    <w:p w:rsidR="0035692C" w:rsidRPr="0024225B" w:rsidRDefault="0035692C" w:rsidP="0035692C">
      <w:pPr>
        <w:spacing w:before="40" w:after="40"/>
        <w:rPr>
          <w:b/>
          <w:i/>
          <w:noProof/>
        </w:rPr>
      </w:pPr>
      <w:r w:rsidRPr="0024225B">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rsidR="0035692C" w:rsidRPr="00F76ABA" w:rsidRDefault="0035692C" w:rsidP="0035692C">
      <w:pPr>
        <w:spacing w:before="40" w:after="40"/>
        <w:rPr>
          <w:noProof/>
        </w:rPr>
      </w:pPr>
    </w:p>
    <w:p w:rsidR="0035692C" w:rsidRPr="00F76ABA" w:rsidRDefault="0035692C" w:rsidP="0035692C">
      <w:pPr>
        <w:tabs>
          <w:tab w:val="left" w:pos="4395"/>
          <w:tab w:val="left" w:pos="7797"/>
        </w:tabs>
        <w:spacing w:before="40" w:after="40"/>
        <w:rPr>
          <w:noProof/>
        </w:rPr>
      </w:pPr>
      <w:r>
        <w:rPr>
          <w:noProof/>
        </w:rPr>
        <w:t>Full name</w:t>
      </w:r>
      <w:r>
        <w:rPr>
          <w:noProof/>
        </w:rPr>
        <w:tab/>
      </w:r>
      <w:r w:rsidRPr="00F76ABA">
        <w:rPr>
          <w:noProof/>
        </w:rPr>
        <w:t>Date</w:t>
      </w:r>
      <w:r w:rsidRPr="00F76ABA">
        <w:rPr>
          <w:noProof/>
        </w:rPr>
        <w:tab/>
        <w:t>Signature</w:t>
      </w:r>
    </w:p>
    <w:p w:rsidR="0035692C" w:rsidRDefault="0035692C" w:rsidP="0035692C">
      <w:pPr>
        <w:spacing w:before="0" w:beforeAutospacing="0" w:after="0" w:afterAutospacing="0"/>
      </w:pPr>
      <w:r>
        <w:br w:type="page"/>
      </w:r>
    </w:p>
    <w:p w:rsidR="0035692C" w:rsidRDefault="0035692C" w:rsidP="0035692C">
      <w:pPr>
        <w:pStyle w:val="Heading1"/>
        <w:keepLines/>
        <w:numPr>
          <w:ilvl w:val="0"/>
          <w:numId w:val="0"/>
        </w:numPr>
        <w:spacing w:before="480" w:after="0" w:line="276" w:lineRule="auto"/>
        <w:ind w:left="360" w:hanging="360"/>
        <w:jc w:val="center"/>
        <w:rPr>
          <w:rFonts w:asciiTheme="minorHAnsi" w:hAnsiTheme="minorHAnsi"/>
          <w:color w:val="44546A" w:themeColor="text2"/>
        </w:rPr>
      </w:pPr>
      <w:bookmarkStart w:id="49" w:name="_Toc476303804"/>
      <w:bookmarkStart w:id="50" w:name="_Toc481143763"/>
      <w:bookmarkStart w:id="51" w:name="_Toc482621051"/>
      <w:r>
        <w:rPr>
          <w:rFonts w:asciiTheme="minorHAnsi" w:hAnsiTheme="minorHAnsi"/>
          <w:color w:val="44546A" w:themeColor="text2"/>
        </w:rPr>
        <w:lastRenderedPageBreak/>
        <w:t xml:space="preserve">Annex </w:t>
      </w:r>
      <w:proofErr w:type="gramStart"/>
      <w:r>
        <w:rPr>
          <w:rFonts w:asciiTheme="minorHAnsi" w:hAnsiTheme="minorHAnsi"/>
          <w:color w:val="44546A" w:themeColor="text2"/>
        </w:rPr>
        <w:t>2</w:t>
      </w:r>
      <w:r w:rsidRPr="00147DED">
        <w:rPr>
          <w:rFonts w:asciiTheme="minorHAnsi" w:hAnsiTheme="minorHAnsi"/>
          <w:color w:val="44546A" w:themeColor="text2"/>
        </w:rPr>
        <w:t xml:space="preserve"> :</w:t>
      </w:r>
      <w:proofErr w:type="gramEnd"/>
      <w:r w:rsidRPr="00147DED">
        <w:rPr>
          <w:rFonts w:asciiTheme="minorHAnsi" w:hAnsiTheme="minorHAnsi"/>
          <w:color w:val="44546A" w:themeColor="text2"/>
        </w:rPr>
        <w:t xml:space="preserve"> </w:t>
      </w:r>
      <w:r>
        <w:rPr>
          <w:rFonts w:asciiTheme="minorHAnsi" w:hAnsiTheme="minorHAnsi"/>
          <w:color w:val="44546A" w:themeColor="text2"/>
        </w:rPr>
        <w:t>Power of Attorney T</w:t>
      </w:r>
      <w:r w:rsidRPr="00147DED">
        <w:rPr>
          <w:rFonts w:asciiTheme="minorHAnsi" w:hAnsiTheme="minorHAnsi"/>
          <w:color w:val="44546A" w:themeColor="text2"/>
        </w:rPr>
        <w:t>emplate</w:t>
      </w:r>
      <w:r>
        <w:rPr>
          <w:rFonts w:asciiTheme="minorHAnsi" w:hAnsiTheme="minorHAnsi"/>
          <w:color w:val="44546A" w:themeColor="text2"/>
        </w:rPr>
        <w:t xml:space="preserve"> – for joint tenders</w:t>
      </w:r>
      <w:bookmarkEnd w:id="49"/>
      <w:bookmarkEnd w:id="50"/>
      <w:bookmarkEnd w:id="51"/>
    </w:p>
    <w:p w:rsidR="0035692C" w:rsidRPr="00BF15B5" w:rsidRDefault="0035692C" w:rsidP="0035692C">
      <w:pPr>
        <w:autoSpaceDE w:val="0"/>
        <w:autoSpaceDN w:val="0"/>
        <w:adjustRightInd w:val="0"/>
        <w:jc w:val="center"/>
        <w:rPr>
          <w:vertAlign w:val="superscript"/>
        </w:rPr>
      </w:pPr>
      <w:r w:rsidRPr="00BF15B5">
        <w:rPr>
          <w:b/>
          <w:u w:val="single"/>
        </w:rPr>
        <w:t>POWER OF ATTORNEY</w:t>
      </w:r>
      <w:r w:rsidRPr="00BF15B5">
        <w:rPr>
          <w:vertAlign w:val="superscript"/>
        </w:rPr>
        <w:footnoteReference w:id="1"/>
      </w:r>
    </w:p>
    <w:p w:rsidR="0035692C" w:rsidRPr="00BF15B5" w:rsidRDefault="0035692C" w:rsidP="0035692C">
      <w:pPr>
        <w:autoSpaceDE w:val="0"/>
        <w:autoSpaceDN w:val="0"/>
        <w:adjustRightInd w:val="0"/>
      </w:pPr>
    </w:p>
    <w:p w:rsidR="0035692C" w:rsidRPr="00BF15B5" w:rsidRDefault="0035692C" w:rsidP="0035692C">
      <w:r w:rsidRPr="00BF15B5">
        <w:t xml:space="preserve">NB: In case </w:t>
      </w:r>
      <w:proofErr w:type="gramStart"/>
      <w:r w:rsidRPr="00BF15B5">
        <w:t>the tender is submitted by a consortium</w:t>
      </w:r>
      <w:proofErr w:type="gramEnd"/>
      <w:r w:rsidRPr="00BF15B5">
        <w:t>, a power of attorney shall be filled in for each consortium member, then duly signed and dated by the legal representative of the consortium member and consortium leader.</w:t>
      </w:r>
    </w:p>
    <w:p w:rsidR="0035692C" w:rsidRPr="00BF15B5" w:rsidRDefault="0035692C" w:rsidP="0035692C">
      <w:pPr>
        <w:autoSpaceDE w:val="0"/>
        <w:autoSpaceDN w:val="0"/>
        <w:adjustRightInd w:val="0"/>
      </w:pPr>
    </w:p>
    <w:p w:rsidR="0035692C" w:rsidRPr="00BF15B5" w:rsidRDefault="0035692C" w:rsidP="0035692C">
      <w:pPr>
        <w:autoSpaceDE w:val="0"/>
        <w:autoSpaceDN w:val="0"/>
        <w:adjustRightInd w:val="0"/>
      </w:pPr>
      <w:r w:rsidRPr="00BF15B5">
        <w:t>We, the undersigned</w:t>
      </w:r>
    </w:p>
    <w:p w:rsidR="0035692C" w:rsidRPr="00BF15B5" w:rsidRDefault="0035692C" w:rsidP="0035692C">
      <w:r w:rsidRPr="00BF15B5">
        <w:t>[</w:t>
      </w:r>
      <w:proofErr w:type="gramStart"/>
      <w:r w:rsidRPr="00BF15B5">
        <w:t>full</w:t>
      </w:r>
      <w:proofErr w:type="gramEnd"/>
      <w:r w:rsidRPr="00BF15B5">
        <w:t xml:space="preserve"> official name] [ACRONYM]</w:t>
      </w:r>
    </w:p>
    <w:p w:rsidR="0035692C" w:rsidRPr="00BF15B5" w:rsidRDefault="0035692C" w:rsidP="0035692C">
      <w:r w:rsidRPr="00BF15B5">
        <w:t>[</w:t>
      </w:r>
      <w:proofErr w:type="gramStart"/>
      <w:r w:rsidRPr="00BF15B5">
        <w:t>official</w:t>
      </w:r>
      <w:proofErr w:type="gramEnd"/>
      <w:r w:rsidRPr="00BF15B5">
        <w:t xml:space="preserve"> legal form]</w:t>
      </w:r>
      <w:r w:rsidRPr="00BF15B5">
        <w:rPr>
          <w:vertAlign w:val="superscript"/>
        </w:rPr>
        <w:footnoteReference w:id="2"/>
      </w:r>
    </w:p>
    <w:p w:rsidR="0035692C" w:rsidRPr="00BF15B5" w:rsidRDefault="0035692C" w:rsidP="0035692C">
      <w:r w:rsidRPr="00BF15B5">
        <w:t>[</w:t>
      </w:r>
      <w:proofErr w:type="gramStart"/>
      <w:r w:rsidRPr="00BF15B5">
        <w:t>official</w:t>
      </w:r>
      <w:proofErr w:type="gramEnd"/>
      <w:r w:rsidRPr="00BF15B5">
        <w:t xml:space="preserve"> registration No]</w:t>
      </w:r>
      <w:r w:rsidRPr="00BF15B5">
        <w:rPr>
          <w:vertAlign w:val="superscript"/>
        </w:rPr>
        <w:footnoteReference w:id="3"/>
      </w:r>
    </w:p>
    <w:p w:rsidR="0035692C" w:rsidRPr="00BF15B5" w:rsidRDefault="0035692C" w:rsidP="0035692C">
      <w:r w:rsidRPr="00BF15B5">
        <w:t>[</w:t>
      </w:r>
      <w:proofErr w:type="gramStart"/>
      <w:r w:rsidRPr="00BF15B5">
        <w:t>official</w:t>
      </w:r>
      <w:proofErr w:type="gramEnd"/>
      <w:r w:rsidRPr="00BF15B5">
        <w:t xml:space="preserve"> address in full]</w:t>
      </w:r>
    </w:p>
    <w:p w:rsidR="0035692C" w:rsidRPr="00BF15B5" w:rsidRDefault="0035692C" w:rsidP="0035692C">
      <w:r w:rsidRPr="00BF15B5">
        <w:t>[VAT number],</w:t>
      </w:r>
    </w:p>
    <w:p w:rsidR="0035692C" w:rsidRPr="00BF15B5" w:rsidRDefault="0035692C" w:rsidP="0035692C">
      <w:pPr>
        <w:autoSpaceDE w:val="0"/>
        <w:autoSpaceDN w:val="0"/>
        <w:adjustRightInd w:val="0"/>
      </w:pPr>
      <w:proofErr w:type="gramStart"/>
      <w:r w:rsidRPr="00BF15B5">
        <w:t>as</w:t>
      </w:r>
      <w:proofErr w:type="gramEnd"/>
      <w:r w:rsidRPr="00BF15B5">
        <w:t xml:space="preserve"> consortium leader of consortium ……</w:t>
      </w:r>
      <w:r w:rsidRPr="00BF15B5">
        <w:rPr>
          <w:vertAlign w:val="superscript"/>
        </w:rPr>
        <w:footnoteReference w:id="4"/>
      </w:r>
      <w:r w:rsidRPr="00BF15B5">
        <w:rPr>
          <w:vertAlign w:val="superscript"/>
        </w:rPr>
        <w:t>,</w:t>
      </w:r>
      <w:r w:rsidRPr="00BF15B5">
        <w:t xml:space="preserve"> represented for the purposes of signature of this power of attorney by [name, forename and function]</w:t>
      </w:r>
    </w:p>
    <w:p w:rsidR="0035692C" w:rsidRPr="00BF15B5" w:rsidRDefault="0035692C" w:rsidP="0035692C">
      <w:pPr>
        <w:autoSpaceDE w:val="0"/>
        <w:autoSpaceDN w:val="0"/>
        <w:adjustRightInd w:val="0"/>
      </w:pPr>
    </w:p>
    <w:p w:rsidR="0035692C" w:rsidRPr="00BF15B5" w:rsidRDefault="0035692C" w:rsidP="0035692C">
      <w:pPr>
        <w:autoSpaceDE w:val="0"/>
        <w:autoSpaceDN w:val="0"/>
        <w:adjustRightInd w:val="0"/>
      </w:pPr>
      <w:proofErr w:type="gramStart"/>
      <w:r w:rsidRPr="00BF15B5">
        <w:t>of</w:t>
      </w:r>
      <w:proofErr w:type="gramEnd"/>
      <w:r w:rsidRPr="00BF15B5">
        <w:t xml:space="preserve"> the one part,</w:t>
      </w:r>
    </w:p>
    <w:p w:rsidR="0035692C" w:rsidRPr="00BF15B5" w:rsidRDefault="0035692C" w:rsidP="0035692C">
      <w:pPr>
        <w:autoSpaceDE w:val="0"/>
        <w:autoSpaceDN w:val="0"/>
        <w:adjustRightInd w:val="0"/>
      </w:pPr>
    </w:p>
    <w:p w:rsidR="0035692C" w:rsidRPr="00BF15B5" w:rsidRDefault="0035692C" w:rsidP="0035692C">
      <w:pPr>
        <w:autoSpaceDE w:val="0"/>
        <w:autoSpaceDN w:val="0"/>
        <w:adjustRightInd w:val="0"/>
      </w:pPr>
      <w:proofErr w:type="gramStart"/>
      <w:r w:rsidRPr="00BF15B5">
        <w:t>and</w:t>
      </w:r>
      <w:proofErr w:type="gramEnd"/>
      <w:r w:rsidRPr="00BF15B5">
        <w:t xml:space="preserve"> </w:t>
      </w:r>
    </w:p>
    <w:p w:rsidR="0035692C" w:rsidRPr="00BF15B5" w:rsidRDefault="0035692C" w:rsidP="0035692C">
      <w:r w:rsidRPr="00BF15B5">
        <w:t>[</w:t>
      </w:r>
      <w:proofErr w:type="gramStart"/>
      <w:r w:rsidRPr="00BF15B5">
        <w:t>full</w:t>
      </w:r>
      <w:proofErr w:type="gramEnd"/>
      <w:r w:rsidRPr="00BF15B5">
        <w:t xml:space="preserve"> official name] [ACRONYM]</w:t>
      </w:r>
    </w:p>
    <w:p w:rsidR="0035692C" w:rsidRPr="00BF15B5" w:rsidRDefault="0035692C" w:rsidP="0035692C">
      <w:r w:rsidRPr="00BF15B5">
        <w:lastRenderedPageBreak/>
        <w:t>[</w:t>
      </w:r>
      <w:proofErr w:type="gramStart"/>
      <w:r w:rsidRPr="00BF15B5">
        <w:t>official</w:t>
      </w:r>
      <w:proofErr w:type="gramEnd"/>
      <w:r w:rsidRPr="00BF15B5">
        <w:t xml:space="preserve"> legal form] </w:t>
      </w:r>
      <w:r w:rsidRPr="00BF15B5">
        <w:rPr>
          <w:vertAlign w:val="superscript"/>
        </w:rPr>
        <w:footnoteReference w:id="5"/>
      </w:r>
    </w:p>
    <w:p w:rsidR="0035692C" w:rsidRPr="00BF15B5" w:rsidRDefault="0035692C" w:rsidP="0035692C">
      <w:r w:rsidRPr="00BF15B5">
        <w:t>[</w:t>
      </w:r>
      <w:proofErr w:type="gramStart"/>
      <w:r w:rsidRPr="00BF15B5">
        <w:t>official</w:t>
      </w:r>
      <w:proofErr w:type="gramEnd"/>
      <w:r w:rsidRPr="00BF15B5">
        <w:t xml:space="preserve"> registration No</w:t>
      </w:r>
      <w:r w:rsidRPr="00BF15B5">
        <w:rPr>
          <w:vertAlign w:val="superscript"/>
        </w:rPr>
        <w:t>]</w:t>
      </w:r>
      <w:r w:rsidRPr="00BF15B5">
        <w:rPr>
          <w:vertAlign w:val="superscript"/>
        </w:rPr>
        <w:footnoteReference w:id="6"/>
      </w:r>
    </w:p>
    <w:p w:rsidR="0035692C" w:rsidRPr="00BF15B5" w:rsidRDefault="0035692C" w:rsidP="0035692C">
      <w:r w:rsidRPr="00BF15B5">
        <w:t>[</w:t>
      </w:r>
      <w:proofErr w:type="gramStart"/>
      <w:r w:rsidRPr="00BF15B5">
        <w:t>official</w:t>
      </w:r>
      <w:proofErr w:type="gramEnd"/>
      <w:r w:rsidRPr="00BF15B5">
        <w:t xml:space="preserve"> address in full]</w:t>
      </w:r>
    </w:p>
    <w:p w:rsidR="0035692C" w:rsidRPr="00BF15B5" w:rsidRDefault="0035692C" w:rsidP="0035692C">
      <w:r w:rsidRPr="00BF15B5">
        <w:t>[VAT number],</w:t>
      </w:r>
    </w:p>
    <w:p w:rsidR="0035692C" w:rsidRPr="00BF15B5" w:rsidRDefault="0035692C" w:rsidP="0035692C">
      <w:pPr>
        <w:autoSpaceDE w:val="0"/>
        <w:autoSpaceDN w:val="0"/>
        <w:adjustRightInd w:val="0"/>
      </w:pPr>
      <w:proofErr w:type="gramStart"/>
      <w:r w:rsidRPr="00BF15B5">
        <w:t>as</w:t>
      </w:r>
      <w:proofErr w:type="gramEnd"/>
      <w:r w:rsidRPr="00BF15B5">
        <w:t xml:space="preserve"> consortium member of consortium ……</w:t>
      </w:r>
      <w:r w:rsidRPr="00BF15B5">
        <w:rPr>
          <w:vertAlign w:val="superscript"/>
        </w:rPr>
        <w:footnoteReference w:id="7"/>
      </w:r>
      <w:r w:rsidRPr="00BF15B5">
        <w:rPr>
          <w:vertAlign w:val="superscript"/>
        </w:rPr>
        <w:t>,</w:t>
      </w:r>
      <w:r w:rsidRPr="00BF15B5">
        <w:t xml:space="preserve"> represented for the purposes of signature of this power of attorney by [name, forename and function]</w:t>
      </w:r>
    </w:p>
    <w:p w:rsidR="0035692C" w:rsidRPr="00BF15B5" w:rsidRDefault="0035692C" w:rsidP="0035692C">
      <w:pPr>
        <w:autoSpaceDE w:val="0"/>
        <w:autoSpaceDN w:val="0"/>
        <w:adjustRightInd w:val="0"/>
      </w:pPr>
      <w:proofErr w:type="gramStart"/>
      <w:r w:rsidRPr="00BF15B5">
        <w:t>of</w:t>
      </w:r>
      <w:proofErr w:type="gramEnd"/>
      <w:r w:rsidRPr="00BF15B5">
        <w:t xml:space="preserve"> the other part,</w:t>
      </w:r>
    </w:p>
    <w:p w:rsidR="0035692C" w:rsidRPr="00BF15B5" w:rsidRDefault="0035692C" w:rsidP="0035692C">
      <w:pPr>
        <w:autoSpaceDE w:val="0"/>
        <w:autoSpaceDN w:val="0"/>
        <w:adjustRightInd w:val="0"/>
      </w:pPr>
    </w:p>
    <w:p w:rsidR="0035692C" w:rsidRPr="00BF15B5" w:rsidRDefault="0035692C" w:rsidP="0035692C">
      <w:pPr>
        <w:autoSpaceDE w:val="0"/>
        <w:autoSpaceDN w:val="0"/>
        <w:adjustRightInd w:val="0"/>
      </w:pPr>
      <w:proofErr w:type="gramStart"/>
      <w:r w:rsidRPr="00BF15B5">
        <w:t>having</w:t>
      </w:r>
      <w:proofErr w:type="gramEnd"/>
      <w:r w:rsidRPr="00BF15B5">
        <w:t xml:space="preserve"> the legal capacity required to sign the present power of attorney, </w:t>
      </w:r>
    </w:p>
    <w:p w:rsidR="0035692C" w:rsidRPr="00BF15B5" w:rsidRDefault="0035692C" w:rsidP="0035692C">
      <w:pPr>
        <w:autoSpaceDE w:val="0"/>
        <w:autoSpaceDN w:val="0"/>
        <w:adjustRightInd w:val="0"/>
      </w:pPr>
      <w:proofErr w:type="gramStart"/>
      <w:r w:rsidRPr="00BF15B5">
        <w:t>for</w:t>
      </w:r>
      <w:proofErr w:type="gramEnd"/>
      <w:r w:rsidRPr="00BF15B5">
        <w:t xml:space="preserve"> the purposes of the call for tender no</w:t>
      </w:r>
      <w:r>
        <w:t>. FCH/OP/contract 180</w:t>
      </w:r>
      <w:r w:rsidRPr="00BF15B5">
        <w:t xml:space="preserve"> published by the Fuel Cells and Hydrogen</w:t>
      </w:r>
      <w:r>
        <w:t xml:space="preserve"> 2</w:t>
      </w:r>
      <w:r w:rsidRPr="00BF15B5">
        <w:t xml:space="preserve"> Joint </w:t>
      </w:r>
      <w:proofErr w:type="gramStart"/>
      <w:r w:rsidRPr="00BF15B5">
        <w:t>Undertaking  (</w:t>
      </w:r>
      <w:proofErr w:type="gramEnd"/>
      <w:r w:rsidRPr="00BF15B5">
        <w:t>hereafter referred to as the “FCH</w:t>
      </w:r>
      <w:r>
        <w:t xml:space="preserve"> 2</w:t>
      </w:r>
      <w:r w:rsidRPr="00BF15B5">
        <w:t xml:space="preserve"> JU”),</w:t>
      </w:r>
    </w:p>
    <w:p w:rsidR="0035692C" w:rsidRPr="00BF15B5" w:rsidRDefault="0035692C" w:rsidP="0035692C">
      <w:pPr>
        <w:autoSpaceDE w:val="0"/>
        <w:autoSpaceDN w:val="0"/>
        <w:adjustRightInd w:val="0"/>
      </w:pPr>
      <w:r w:rsidRPr="00BF15B5">
        <w:t>HEREBY AGREE AS FOLLOWS:</w:t>
      </w:r>
    </w:p>
    <w:p w:rsidR="0035692C" w:rsidRPr="00BF15B5" w:rsidRDefault="0035692C" w:rsidP="0035692C">
      <w:pPr>
        <w:tabs>
          <w:tab w:val="left" w:pos="360"/>
        </w:tabs>
        <w:autoSpaceDE w:val="0"/>
        <w:autoSpaceDN w:val="0"/>
        <w:adjustRightInd w:val="0"/>
        <w:ind w:left="360" w:hanging="360"/>
      </w:pPr>
      <w:r w:rsidRPr="00BF15B5">
        <w:t>1.</w:t>
      </w:r>
      <w:r w:rsidRPr="00BF15B5">
        <w:tab/>
        <w:t xml:space="preserve">The consortium member hereby designates the consortium leader and authorises him to submit the tender on behalf of the consortium for the </w:t>
      </w:r>
      <w:proofErr w:type="gramStart"/>
      <w:r w:rsidRPr="00BF15B5">
        <w:t>above mentioned</w:t>
      </w:r>
      <w:proofErr w:type="gramEnd"/>
      <w:r w:rsidRPr="00BF15B5">
        <w:t xml:space="preserve"> call. By way of his signature, the consortium leader declares that it accepts the designation.</w:t>
      </w:r>
    </w:p>
    <w:p w:rsidR="0035692C" w:rsidRPr="00BF15B5" w:rsidRDefault="0035692C" w:rsidP="0035692C">
      <w:pPr>
        <w:tabs>
          <w:tab w:val="left" w:pos="360"/>
        </w:tabs>
        <w:autoSpaceDE w:val="0"/>
        <w:autoSpaceDN w:val="0"/>
        <w:adjustRightInd w:val="0"/>
        <w:ind w:left="360" w:hanging="360"/>
      </w:pPr>
      <w:r w:rsidRPr="00BF15B5">
        <w:t xml:space="preserve">2. </w:t>
      </w:r>
      <w:r w:rsidRPr="00BF15B5">
        <w:tab/>
        <w:t xml:space="preserve">The consortium member grants to the consortium leader all the necessary powers to act on his behalf in connection with the tender. In case the contract </w:t>
      </w:r>
      <w:proofErr w:type="gramStart"/>
      <w:r w:rsidRPr="00BF15B5">
        <w:t>is awarded</w:t>
      </w:r>
      <w:proofErr w:type="gramEnd"/>
      <w:r w:rsidRPr="00BF15B5">
        <w:t xml:space="preserve"> to the consortium, </w:t>
      </w:r>
    </w:p>
    <w:p w:rsidR="0035692C" w:rsidRPr="00BF15B5" w:rsidRDefault="0035692C" w:rsidP="0035692C">
      <w:pPr>
        <w:autoSpaceDE w:val="0"/>
        <w:autoSpaceDN w:val="0"/>
        <w:adjustRightInd w:val="0"/>
        <w:ind w:left="720" w:hanging="360"/>
      </w:pPr>
      <w:r w:rsidRPr="00BF15B5">
        <w:t>(a) the consortium leader shall sign the framework contract, the specific contracts and any other contractual documents (in particular amendments) and issue any invoices related to the services on behalf of the consortium,</w:t>
      </w:r>
    </w:p>
    <w:p w:rsidR="0035692C" w:rsidRPr="00BF15B5" w:rsidRDefault="0035692C" w:rsidP="0035692C">
      <w:pPr>
        <w:autoSpaceDE w:val="0"/>
        <w:autoSpaceDN w:val="0"/>
        <w:adjustRightInd w:val="0"/>
        <w:ind w:left="720" w:hanging="360"/>
      </w:pPr>
      <w:r w:rsidRPr="00BF15B5">
        <w:t xml:space="preserve">(b) </w:t>
      </w:r>
      <w:proofErr w:type="gramStart"/>
      <w:r w:rsidRPr="00BF15B5">
        <w:t>the</w:t>
      </w:r>
      <w:proofErr w:type="gramEnd"/>
      <w:r w:rsidRPr="00BF15B5">
        <w:t xml:space="preserve"> consortium leader shall act as single point of contact for the FCH </w:t>
      </w:r>
      <w:r>
        <w:t>2</w:t>
      </w:r>
      <w:r w:rsidRPr="00BF15B5">
        <w:t>JU relating to the services to be provided under the contract. It shall co-ordinate the provision of the services by the consortium members to the FCH</w:t>
      </w:r>
      <w:r>
        <w:t xml:space="preserve"> 2</w:t>
      </w:r>
      <w:r w:rsidRPr="00BF15B5">
        <w:t xml:space="preserve"> JU and ensure the proper administration of the contract,</w:t>
      </w:r>
    </w:p>
    <w:p w:rsidR="0035692C" w:rsidRPr="00BF15B5" w:rsidRDefault="0035692C" w:rsidP="0035692C">
      <w:pPr>
        <w:autoSpaceDE w:val="0"/>
        <w:autoSpaceDN w:val="0"/>
        <w:adjustRightInd w:val="0"/>
        <w:ind w:left="720" w:hanging="360"/>
      </w:pPr>
      <w:r w:rsidRPr="00BF15B5">
        <w:t xml:space="preserve">(c) </w:t>
      </w:r>
      <w:proofErr w:type="gramStart"/>
      <w:r w:rsidRPr="00BF15B5">
        <w:t>all</w:t>
      </w:r>
      <w:proofErr w:type="gramEnd"/>
      <w:r w:rsidRPr="00BF15B5">
        <w:t xml:space="preserve"> the consortium members shall be jointly and severally liable towards the FCH</w:t>
      </w:r>
      <w:r>
        <w:t xml:space="preserve"> 2</w:t>
      </w:r>
      <w:r w:rsidRPr="00BF15B5">
        <w:t xml:space="preserve"> JU for the performance of the contract,</w:t>
      </w:r>
    </w:p>
    <w:p w:rsidR="0035692C" w:rsidRPr="00BF15B5" w:rsidRDefault="0035692C" w:rsidP="0035692C">
      <w:pPr>
        <w:autoSpaceDE w:val="0"/>
        <w:autoSpaceDN w:val="0"/>
        <w:adjustRightInd w:val="0"/>
        <w:ind w:left="720" w:hanging="360"/>
      </w:pPr>
      <w:r w:rsidRPr="00BF15B5">
        <w:lastRenderedPageBreak/>
        <w:t xml:space="preserve">(d) </w:t>
      </w:r>
      <w:proofErr w:type="gramStart"/>
      <w:r w:rsidRPr="00BF15B5">
        <w:t>all</w:t>
      </w:r>
      <w:proofErr w:type="gramEnd"/>
      <w:r w:rsidRPr="00BF15B5">
        <w:t xml:space="preserve"> the consortium members shall comply with the terms and conditions of the contract and ensure the proper execution of their respective share of the services. </w:t>
      </w:r>
    </w:p>
    <w:p w:rsidR="0035692C" w:rsidRPr="00BF15B5" w:rsidRDefault="0035692C" w:rsidP="0035692C">
      <w:pPr>
        <w:autoSpaceDE w:val="0"/>
        <w:autoSpaceDN w:val="0"/>
        <w:adjustRightInd w:val="0"/>
        <w:ind w:left="720" w:hanging="360"/>
      </w:pPr>
      <w:r w:rsidRPr="00BF15B5">
        <w:t xml:space="preserve">(e) </w:t>
      </w:r>
      <w:proofErr w:type="gramStart"/>
      <w:r w:rsidRPr="00BF15B5">
        <w:t>payments</w:t>
      </w:r>
      <w:proofErr w:type="gramEnd"/>
      <w:r w:rsidRPr="00BF15B5">
        <w:t xml:space="preserve"> by the FCH </w:t>
      </w:r>
      <w:r>
        <w:t xml:space="preserve">2 </w:t>
      </w:r>
      <w:r w:rsidRPr="00BF15B5">
        <w:t>JU related to the services shall be made to the consortium leader’s bank account, he shall distribute it corresponding to the part of the service provided by the consortium partners, based on their agreement.</w:t>
      </w:r>
    </w:p>
    <w:p w:rsidR="0035692C" w:rsidRPr="00BF15B5" w:rsidRDefault="0035692C" w:rsidP="0035692C">
      <w:pPr>
        <w:tabs>
          <w:tab w:val="left" w:pos="360"/>
        </w:tabs>
        <w:autoSpaceDE w:val="0"/>
        <w:autoSpaceDN w:val="0"/>
        <w:adjustRightInd w:val="0"/>
        <w:ind w:left="360" w:hanging="360"/>
      </w:pPr>
      <w:r w:rsidRPr="00BF15B5">
        <w:t xml:space="preserve">3. </w:t>
      </w:r>
      <w:r w:rsidRPr="00BF15B5">
        <w:tab/>
        <w:t xml:space="preserve">This power of attorney shall expire when all the contractual obligations of the consortium towards the FCH JU in connection with the services to </w:t>
      </w:r>
      <w:proofErr w:type="gramStart"/>
      <w:r w:rsidRPr="00BF15B5">
        <w:t>be provided</w:t>
      </w:r>
      <w:proofErr w:type="gramEnd"/>
      <w:r w:rsidRPr="00BF15B5">
        <w:t xml:space="preserve"> under the contract have ceased to exist.</w:t>
      </w:r>
    </w:p>
    <w:p w:rsidR="0035692C" w:rsidRDefault="0035692C" w:rsidP="0035692C">
      <w:pPr>
        <w:tabs>
          <w:tab w:val="left" w:pos="360"/>
        </w:tabs>
        <w:autoSpaceDE w:val="0"/>
        <w:autoSpaceDN w:val="0"/>
        <w:adjustRightInd w:val="0"/>
        <w:ind w:left="360" w:hanging="360"/>
      </w:pPr>
      <w:r w:rsidRPr="00BF15B5">
        <w:t xml:space="preserve">4. </w:t>
      </w:r>
      <w:r w:rsidRPr="00BF15B5">
        <w:tab/>
        <w:t xml:space="preserve">The signed original of this power of attorney shall be part of the offer and shall form an integral part of it. </w:t>
      </w:r>
    </w:p>
    <w:p w:rsidR="0035692C" w:rsidRPr="00BF15B5" w:rsidRDefault="0035692C" w:rsidP="0035692C">
      <w:pPr>
        <w:tabs>
          <w:tab w:val="left" w:pos="360"/>
        </w:tabs>
        <w:autoSpaceDE w:val="0"/>
        <w:autoSpaceDN w:val="0"/>
        <w:adjustRightInd w:val="0"/>
        <w:ind w:left="360" w:hanging="360"/>
      </w:pPr>
    </w:p>
    <w:p w:rsidR="0035692C" w:rsidRPr="00BF15B5" w:rsidRDefault="0035692C" w:rsidP="0035692C">
      <w:bookmarkStart w:id="52" w:name="_Toc476303805"/>
      <w:bookmarkStart w:id="53" w:name="_Toc481143764"/>
      <w:r w:rsidRPr="00BF15B5">
        <w:t>SIGNATURES</w:t>
      </w:r>
      <w:bookmarkEnd w:id="52"/>
      <w:bookmarkEnd w:id="53"/>
    </w:p>
    <w:p w:rsidR="0035692C" w:rsidRPr="00BF15B5" w:rsidRDefault="0035692C" w:rsidP="0035692C"/>
    <w:p w:rsidR="0035692C" w:rsidRPr="00BF15B5" w:rsidRDefault="0035692C" w:rsidP="0035692C">
      <w:pPr>
        <w:ind w:left="5812" w:hanging="5812"/>
      </w:pPr>
      <w:r w:rsidRPr="00BF15B5">
        <w:t xml:space="preserve">For the consortium leader </w:t>
      </w:r>
      <w:r w:rsidRPr="00BF15B5">
        <w:tab/>
      </w:r>
      <w:proofErr w:type="gramStart"/>
      <w:r w:rsidRPr="00BF15B5">
        <w:t>For</w:t>
      </w:r>
      <w:proofErr w:type="gramEnd"/>
      <w:r w:rsidRPr="00BF15B5">
        <w:t xml:space="preserve"> the consortium member </w:t>
      </w:r>
    </w:p>
    <w:p w:rsidR="0035692C" w:rsidRPr="00BF15B5" w:rsidRDefault="0035692C" w:rsidP="0035692C">
      <w:pPr>
        <w:tabs>
          <w:tab w:val="left" w:pos="5812"/>
        </w:tabs>
      </w:pPr>
    </w:p>
    <w:p w:rsidR="0035692C" w:rsidRPr="00BF15B5" w:rsidRDefault="0035692C" w:rsidP="0035692C">
      <w:pPr>
        <w:tabs>
          <w:tab w:val="left" w:pos="5812"/>
        </w:tabs>
      </w:pPr>
      <w:r w:rsidRPr="00BF15B5">
        <w:t>[</w:t>
      </w:r>
      <w:proofErr w:type="gramStart"/>
      <w:r w:rsidRPr="00BF15B5">
        <w:t>name/forename/function</w:t>
      </w:r>
      <w:proofErr w:type="gramEnd"/>
      <w:r w:rsidRPr="00BF15B5">
        <w:t>]</w:t>
      </w:r>
      <w:r w:rsidRPr="00BF15B5">
        <w:tab/>
        <w:t>[</w:t>
      </w:r>
      <w:proofErr w:type="gramStart"/>
      <w:r w:rsidRPr="00BF15B5">
        <w:t>name/forename/function</w:t>
      </w:r>
      <w:proofErr w:type="gramEnd"/>
      <w:r w:rsidRPr="00BF15B5">
        <w:t>]</w:t>
      </w:r>
    </w:p>
    <w:p w:rsidR="0035692C" w:rsidRPr="00BF15B5" w:rsidRDefault="0035692C" w:rsidP="0035692C"/>
    <w:p w:rsidR="0035692C" w:rsidRPr="00BF15B5" w:rsidRDefault="0035692C" w:rsidP="0035692C">
      <w:pPr>
        <w:ind w:left="5812" w:hanging="5812"/>
      </w:pPr>
    </w:p>
    <w:p w:rsidR="0035692C" w:rsidRPr="00BF15B5" w:rsidRDefault="0035692C" w:rsidP="0035692C">
      <w:pPr>
        <w:ind w:left="5812" w:hanging="5812"/>
      </w:pPr>
    </w:p>
    <w:p w:rsidR="0035692C" w:rsidRPr="00BF15B5" w:rsidRDefault="0035692C" w:rsidP="0035692C">
      <w:pPr>
        <w:ind w:left="5812" w:hanging="5812"/>
      </w:pPr>
    </w:p>
    <w:p w:rsidR="0035692C" w:rsidRPr="00BF15B5" w:rsidRDefault="0035692C" w:rsidP="0035692C">
      <w:pPr>
        <w:ind w:left="5812" w:hanging="5812"/>
      </w:pPr>
      <w:r w:rsidRPr="00BF15B5">
        <w:t>[</w:t>
      </w:r>
      <w:proofErr w:type="gramStart"/>
      <w:r w:rsidRPr="00BF15B5">
        <w:t>signature</w:t>
      </w:r>
      <w:proofErr w:type="gramEnd"/>
      <w:r w:rsidRPr="00BF15B5">
        <w:t>]</w:t>
      </w:r>
      <w:r w:rsidRPr="00BF15B5">
        <w:tab/>
        <w:t>[</w:t>
      </w:r>
      <w:proofErr w:type="gramStart"/>
      <w:r w:rsidRPr="00BF15B5">
        <w:t>signature</w:t>
      </w:r>
      <w:proofErr w:type="gramEnd"/>
      <w:r w:rsidRPr="00BF15B5">
        <w:t>]</w:t>
      </w:r>
    </w:p>
    <w:p w:rsidR="0035692C" w:rsidRPr="00BF15B5" w:rsidRDefault="0035692C" w:rsidP="0035692C"/>
    <w:p w:rsidR="0035692C" w:rsidRPr="00BF15B5" w:rsidRDefault="0035692C" w:rsidP="0035692C">
      <w:pPr>
        <w:tabs>
          <w:tab w:val="left" w:pos="5812"/>
        </w:tabs>
      </w:pPr>
      <w:r w:rsidRPr="00BF15B5">
        <w:t>Done in [place], [date]</w:t>
      </w:r>
      <w:r w:rsidRPr="00BF15B5">
        <w:tab/>
      </w:r>
      <w:proofErr w:type="gramStart"/>
      <w:r w:rsidRPr="00BF15B5">
        <w:t>Done</w:t>
      </w:r>
      <w:proofErr w:type="gramEnd"/>
      <w:r w:rsidRPr="00BF15B5">
        <w:t xml:space="preserve"> in [place], [date]</w:t>
      </w:r>
    </w:p>
    <w:p w:rsidR="0035692C" w:rsidRPr="00BF15B5" w:rsidRDefault="0035692C" w:rsidP="0035692C"/>
    <w:p w:rsidR="0035692C" w:rsidRPr="00BF15B5" w:rsidRDefault="0035692C" w:rsidP="0035692C">
      <w:r w:rsidRPr="00BF15B5">
        <w:t>In triplicate in English.</w:t>
      </w:r>
    </w:p>
    <w:p w:rsidR="0035692C" w:rsidRPr="00BF15B5" w:rsidRDefault="0035692C" w:rsidP="0035692C">
      <w:pPr>
        <w:pStyle w:val="FootnoteText"/>
        <w:rPr>
          <w:sz w:val="24"/>
        </w:rPr>
      </w:pPr>
    </w:p>
    <w:p w:rsidR="0035692C" w:rsidRPr="00F12C32" w:rsidRDefault="0035692C" w:rsidP="0035692C"/>
    <w:p w:rsidR="0035692C" w:rsidRPr="00D216A1" w:rsidRDefault="0035692C" w:rsidP="0035692C">
      <w:pPr>
        <w:spacing w:after="120"/>
      </w:pPr>
    </w:p>
    <w:p w:rsidR="0035692C" w:rsidRPr="00D216A1" w:rsidRDefault="0035692C" w:rsidP="0035692C">
      <w:pPr>
        <w:spacing w:after="120"/>
      </w:pPr>
    </w:p>
    <w:p w:rsidR="00B7503D" w:rsidRPr="0035692C" w:rsidRDefault="00B7503D" w:rsidP="0035692C">
      <w:bookmarkStart w:id="54" w:name="_GoBack"/>
      <w:bookmarkEnd w:id="54"/>
    </w:p>
    <w:sectPr w:rsidR="00B7503D" w:rsidRPr="0035692C" w:rsidSect="008A3281">
      <w:headerReference w:type="even" r:id="rId7"/>
      <w:headerReference w:type="default" r:id="rId8"/>
      <w:footerReference w:type="default" r:id="rId9"/>
      <w:headerReference w:type="first" r:id="rId10"/>
      <w:footerReference w:type="first" r:id="rId11"/>
      <w:pgSz w:w="11906" w:h="16838" w:code="9"/>
      <w:pgMar w:top="1418"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A18" w:rsidRDefault="00333A18" w:rsidP="0035692C">
      <w:pPr>
        <w:spacing w:before="0" w:after="0"/>
      </w:pPr>
      <w:r>
        <w:separator/>
      </w:r>
    </w:p>
  </w:endnote>
  <w:endnote w:type="continuationSeparator" w:id="0">
    <w:p w:rsidR="00333A18" w:rsidRDefault="00333A18" w:rsidP="003569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Pr="00841568" w:rsidRDefault="00333A18" w:rsidP="00841568">
    <w:pPr>
      <w:pStyle w:val="Footer"/>
      <w:jc w:val="center"/>
      <w:rPr>
        <w:rFonts w:ascii="Times New Roman" w:hAnsi="Times New Roman"/>
        <w:sz w:val="20"/>
      </w:rPr>
    </w:pPr>
    <w:r w:rsidRPr="00841568">
      <w:rPr>
        <w:rFonts w:ascii="Times New Roman" w:hAnsi="Times New Roman"/>
        <w:sz w:val="20"/>
      </w:rPr>
      <w:fldChar w:fldCharType="begin"/>
    </w:r>
    <w:r w:rsidRPr="00841568">
      <w:rPr>
        <w:rFonts w:ascii="Times New Roman" w:hAnsi="Times New Roman"/>
        <w:sz w:val="20"/>
      </w:rPr>
      <w:instrText xml:space="preserve"> PAGE   \* MERGEFORMAT </w:instrText>
    </w:r>
    <w:r w:rsidRPr="00841568">
      <w:rPr>
        <w:rFonts w:ascii="Times New Roman" w:hAnsi="Times New Roman"/>
        <w:sz w:val="20"/>
      </w:rPr>
      <w:fldChar w:fldCharType="separate"/>
    </w:r>
    <w:r w:rsidR="0035692C" w:rsidRPr="0035692C">
      <w:rPr>
        <w:noProof/>
        <w:sz w:val="20"/>
      </w:rPr>
      <w:t>9</w:t>
    </w:r>
    <w:r w:rsidRPr="00841568">
      <w:rPr>
        <w:rFonts w:ascii="Times New Roman" w:hAnsi="Times New Roman"/>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Default="00333A18">
    <w:pPr>
      <w:pStyle w:val="Foo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A18" w:rsidRDefault="00333A18" w:rsidP="0035692C">
      <w:pPr>
        <w:spacing w:before="0" w:after="0"/>
      </w:pPr>
      <w:r>
        <w:separator/>
      </w:r>
    </w:p>
  </w:footnote>
  <w:footnote w:type="continuationSeparator" w:id="0">
    <w:p w:rsidR="00333A18" w:rsidRDefault="00333A18" w:rsidP="0035692C">
      <w:pPr>
        <w:spacing w:before="0" w:after="0"/>
      </w:pPr>
      <w:r>
        <w:continuationSeparator/>
      </w:r>
    </w:p>
  </w:footnote>
  <w:footnote w:id="1">
    <w:p w:rsidR="0035692C" w:rsidRPr="00617B50" w:rsidRDefault="0035692C" w:rsidP="0035692C">
      <w:pPr>
        <w:pStyle w:val="FootnoteText"/>
        <w:spacing w:after="0"/>
        <w:ind w:left="180" w:hanging="180"/>
        <w:rPr>
          <w:rFonts w:ascii="Tahoma" w:hAnsi="Tahoma" w:cs="Tahoma"/>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t>Please use the headed paper in national language of the consortium member who gives mandate.</w:t>
      </w:r>
    </w:p>
  </w:footnote>
  <w:footnote w:id="2">
    <w:p w:rsidR="0035692C" w:rsidRPr="00617B50" w:rsidRDefault="0035692C" w:rsidP="0035692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leader is a natural person or a public-sector body.</w:t>
      </w:r>
    </w:p>
  </w:footnote>
  <w:footnote w:id="3">
    <w:p w:rsidR="0035692C" w:rsidRPr="00617B50" w:rsidRDefault="0035692C" w:rsidP="0035692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leader is a public-sector body. (For natural persons, also indicate the number of their identity card or use, failing that, of their passport or equivalent.)</w:t>
      </w:r>
    </w:p>
  </w:footnote>
  <w:footnote w:id="4">
    <w:p w:rsidR="0035692C" w:rsidRPr="00617B50" w:rsidRDefault="0035692C" w:rsidP="0035692C">
      <w:pPr>
        <w:pStyle w:val="FootnoteText"/>
        <w:spacing w:after="0"/>
        <w:ind w:left="181" w:hanging="181"/>
        <w:rPr>
          <w:rFonts w:ascii="Tahoma" w:hAnsi="Tahoma" w:cs="Tahoma"/>
          <w:lang w:val="hu-HU"/>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r>
      <w:r w:rsidRPr="00617B50">
        <w:rPr>
          <w:rFonts w:ascii="Tahoma" w:hAnsi="Tahoma" w:cs="Tahoma"/>
          <w:lang w:val="hu-HU"/>
        </w:rPr>
        <w:t>Indicate the name of the consortium, if any.</w:t>
      </w:r>
    </w:p>
  </w:footnote>
  <w:footnote w:id="5">
    <w:p w:rsidR="0035692C" w:rsidRPr="00617B50" w:rsidRDefault="0035692C" w:rsidP="0035692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member is a natural person or a public-sector body.</w:t>
      </w:r>
    </w:p>
  </w:footnote>
  <w:footnote w:id="6">
    <w:p w:rsidR="0035692C" w:rsidRPr="00617B50" w:rsidRDefault="0035692C" w:rsidP="0035692C">
      <w:pPr>
        <w:pStyle w:val="FootnoteText"/>
        <w:spacing w:after="0"/>
        <w:ind w:left="181" w:hanging="181"/>
        <w:rPr>
          <w:rFonts w:ascii="Tahoma" w:hAnsi="Tahoma" w:cs="Tahoma"/>
        </w:rPr>
      </w:pPr>
      <w:r w:rsidRPr="00617B50">
        <w:rPr>
          <w:rStyle w:val="FootnoteReference"/>
          <w:rFonts w:ascii="Tahoma" w:hAnsi="Tahoma" w:cs="Tahoma"/>
        </w:rPr>
        <w:footnoteRef/>
      </w:r>
      <w:r w:rsidRPr="00617B50">
        <w:rPr>
          <w:rFonts w:ascii="Tahoma" w:hAnsi="Tahoma" w:cs="Tahoma"/>
        </w:rPr>
        <w:tab/>
        <w:t>Delete if the consortium member is a public-sector body. (For natural persons, also indicate the number of their identity card or use, failing that, of their passport or equivalent.)</w:t>
      </w:r>
    </w:p>
  </w:footnote>
  <w:footnote w:id="7">
    <w:p w:rsidR="0035692C" w:rsidRPr="00617B50" w:rsidRDefault="0035692C" w:rsidP="0035692C">
      <w:pPr>
        <w:pStyle w:val="FootnoteText"/>
        <w:spacing w:after="0"/>
        <w:ind w:left="181" w:hanging="181"/>
        <w:rPr>
          <w:rFonts w:ascii="Tahoma" w:hAnsi="Tahoma" w:cs="Tahoma"/>
          <w:lang w:val="hu-HU"/>
        </w:rPr>
      </w:pPr>
      <w:r w:rsidRPr="00617B50">
        <w:rPr>
          <w:rStyle w:val="FootnoteReference"/>
          <w:rFonts w:ascii="Tahoma" w:hAnsi="Tahoma" w:cs="Tahoma"/>
        </w:rPr>
        <w:footnoteRef/>
      </w:r>
      <w:r w:rsidRPr="00617B50">
        <w:rPr>
          <w:rFonts w:ascii="Tahoma" w:hAnsi="Tahoma" w:cs="Tahoma"/>
        </w:rPr>
        <w:t xml:space="preserve"> </w:t>
      </w:r>
      <w:r w:rsidRPr="00617B50">
        <w:rPr>
          <w:rFonts w:ascii="Tahoma" w:hAnsi="Tahoma" w:cs="Tahoma"/>
        </w:rPr>
        <w:tab/>
      </w:r>
      <w:r w:rsidRPr="00617B50">
        <w:rPr>
          <w:rFonts w:ascii="Tahoma" w:hAnsi="Tahoma" w:cs="Tahoma"/>
          <w:lang w:val="hu-HU"/>
        </w:rPr>
        <w:t>Indicate the name of the consortium, if 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Default="00333A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Default="00333A1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5E4" w:rsidRDefault="00333A18">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35E1F14"/>
    <w:multiLevelType w:val="multilevel"/>
    <w:tmpl w:val="D41A7024"/>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716" w:hanging="432"/>
      </w:pPr>
      <w:rPr>
        <w:rFonts w:hint="default"/>
      </w:rPr>
    </w:lvl>
    <w:lvl w:ilvl="2">
      <w:start w:val="1"/>
      <w:numFmt w:val="decimal"/>
      <w:suff w:val="space"/>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29"/>
    <w:rsid w:val="00333A18"/>
    <w:rsid w:val="0035692C"/>
    <w:rsid w:val="00882329"/>
    <w:rsid w:val="00B7503D"/>
    <w:rsid w:val="00DA4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DE1E"/>
  <w15:chartTrackingRefBased/>
  <w15:docId w15:val="{E57770FA-2DDF-4EA6-A0D8-0A36EAF0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019"/>
    <w:pPr>
      <w:spacing w:before="100" w:beforeAutospacing="1" w:after="100" w:afterAutospacing="1" w:line="240" w:lineRule="auto"/>
      <w:jc w:val="both"/>
    </w:pPr>
    <w:rPr>
      <w:rFonts w:ascii="Times New Roman" w:eastAsia="Times New Roman" w:hAnsi="Times New Roman" w:cs="Times New Roman"/>
      <w:sz w:val="24"/>
      <w:szCs w:val="24"/>
      <w:lang w:eastAsia="en-GB"/>
    </w:rPr>
  </w:style>
  <w:style w:type="paragraph" w:styleId="Heading1">
    <w:name w:val="heading 1"/>
    <w:basedOn w:val="Normal"/>
    <w:next w:val="Text1"/>
    <w:link w:val="Heading1Char"/>
    <w:qFormat/>
    <w:rsid w:val="00DA4019"/>
    <w:pPr>
      <w:keepNext/>
      <w:numPr>
        <w:numId w:val="5"/>
      </w:numPr>
      <w:spacing w:before="240" w:beforeAutospacing="0" w:after="240" w:afterAutospacing="0"/>
      <w:outlineLvl w:val="0"/>
    </w:pPr>
    <w:rPr>
      <w:b/>
      <w:smallCaps/>
      <w:sz w:val="28"/>
      <w:szCs w:val="28"/>
    </w:rPr>
  </w:style>
  <w:style w:type="paragraph" w:styleId="Heading2">
    <w:name w:val="heading 2"/>
    <w:basedOn w:val="Normal"/>
    <w:next w:val="Normal"/>
    <w:link w:val="Heading2Char"/>
    <w:qFormat/>
    <w:rsid w:val="00DA4019"/>
    <w:pPr>
      <w:keepNext/>
      <w:numPr>
        <w:ilvl w:val="1"/>
        <w:numId w:val="5"/>
      </w:numPr>
      <w:spacing w:before="360" w:beforeAutospacing="0"/>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4019"/>
    <w:rPr>
      <w:rFonts w:ascii="Times New Roman" w:eastAsia="Times New Roman" w:hAnsi="Times New Roman" w:cs="Times New Roman"/>
      <w:b/>
      <w:smallCaps/>
      <w:sz w:val="28"/>
      <w:szCs w:val="28"/>
      <w:lang w:eastAsia="en-GB"/>
    </w:rPr>
  </w:style>
  <w:style w:type="character" w:customStyle="1" w:styleId="Heading2Char">
    <w:name w:val="Heading 2 Char"/>
    <w:basedOn w:val="DefaultParagraphFont"/>
    <w:link w:val="Heading2"/>
    <w:rsid w:val="00DA4019"/>
    <w:rPr>
      <w:rFonts w:ascii="Times New Roman" w:eastAsia="Times New Roman" w:hAnsi="Times New Roman" w:cs="Times New Roman"/>
      <w:b/>
      <w:sz w:val="24"/>
      <w:szCs w:val="24"/>
      <w:u w:val="single"/>
      <w:lang w:eastAsia="en-GB"/>
    </w:rPr>
  </w:style>
  <w:style w:type="paragraph" w:customStyle="1" w:styleId="Text1">
    <w:name w:val="Text 1"/>
    <w:basedOn w:val="Normal"/>
    <w:link w:val="Text1Char"/>
    <w:qFormat/>
    <w:rsid w:val="00DA4019"/>
    <w:rPr>
      <w:b/>
    </w:rPr>
  </w:style>
  <w:style w:type="character" w:customStyle="1" w:styleId="Text1Char">
    <w:name w:val="Text 1 Char"/>
    <w:link w:val="Text1"/>
    <w:rsid w:val="00DA4019"/>
    <w:rPr>
      <w:rFonts w:ascii="Times New Roman" w:eastAsia="Times New Roman" w:hAnsi="Times New Roman" w:cs="Times New Roman"/>
      <w:b/>
      <w:sz w:val="24"/>
      <w:szCs w:val="24"/>
      <w:lang w:eastAsia="en-GB"/>
    </w:rPr>
  </w:style>
  <w:style w:type="paragraph" w:styleId="Title">
    <w:name w:val="Title"/>
    <w:basedOn w:val="Normal"/>
    <w:link w:val="TitleChar"/>
    <w:qFormat/>
    <w:rsid w:val="00DA4019"/>
    <w:pPr>
      <w:spacing w:before="240" w:after="60"/>
      <w:jc w:val="center"/>
      <w:outlineLvl w:val="0"/>
    </w:pPr>
    <w:rPr>
      <w:b/>
      <w:kern w:val="28"/>
      <w:sz w:val="28"/>
    </w:rPr>
  </w:style>
  <w:style w:type="character" w:customStyle="1" w:styleId="TitleChar">
    <w:name w:val="Title Char"/>
    <w:basedOn w:val="DefaultParagraphFont"/>
    <w:link w:val="Title"/>
    <w:rsid w:val="00DA4019"/>
    <w:rPr>
      <w:rFonts w:ascii="Times New Roman" w:eastAsia="Times New Roman" w:hAnsi="Times New Roman" w:cs="Times New Roman"/>
      <w:b/>
      <w:kern w:val="28"/>
      <w:sz w:val="28"/>
      <w:szCs w:val="24"/>
      <w:lang w:eastAsia="en-GB"/>
    </w:rPr>
  </w:style>
  <w:style w:type="paragraph" w:styleId="Footer">
    <w:name w:val="footer"/>
    <w:basedOn w:val="Normal"/>
    <w:link w:val="FooterChar"/>
    <w:uiPriority w:val="99"/>
    <w:rsid w:val="0035692C"/>
    <w:pPr>
      <w:spacing w:after="0"/>
      <w:ind w:right="-567"/>
      <w:jc w:val="left"/>
    </w:pPr>
    <w:rPr>
      <w:rFonts w:ascii="Arial" w:hAnsi="Arial"/>
      <w:sz w:val="16"/>
    </w:rPr>
  </w:style>
  <w:style w:type="character" w:customStyle="1" w:styleId="FooterChar">
    <w:name w:val="Footer Char"/>
    <w:basedOn w:val="DefaultParagraphFont"/>
    <w:link w:val="Footer"/>
    <w:uiPriority w:val="99"/>
    <w:rsid w:val="0035692C"/>
    <w:rPr>
      <w:rFonts w:ascii="Arial" w:eastAsia="Times New Roman" w:hAnsi="Arial" w:cs="Times New Roman"/>
      <w:sz w:val="16"/>
      <w:szCs w:val="24"/>
      <w:lang w:eastAsia="en-GB"/>
    </w:rPr>
  </w:style>
  <w:style w:type="paragraph" w:styleId="FootnoteText">
    <w:name w:val="footnote text"/>
    <w:basedOn w:val="Normal"/>
    <w:link w:val="FootnoteTextChar"/>
    <w:semiHidden/>
    <w:rsid w:val="0035692C"/>
    <w:pPr>
      <w:ind w:left="357" w:hanging="357"/>
    </w:pPr>
    <w:rPr>
      <w:sz w:val="20"/>
    </w:rPr>
  </w:style>
  <w:style w:type="character" w:customStyle="1" w:styleId="FootnoteTextChar">
    <w:name w:val="Footnote Text Char"/>
    <w:basedOn w:val="DefaultParagraphFont"/>
    <w:link w:val="FootnoteText"/>
    <w:semiHidden/>
    <w:rsid w:val="0035692C"/>
    <w:rPr>
      <w:rFonts w:ascii="Times New Roman" w:eastAsia="Times New Roman" w:hAnsi="Times New Roman" w:cs="Times New Roman"/>
      <w:sz w:val="20"/>
      <w:szCs w:val="24"/>
      <w:lang w:eastAsia="en-GB"/>
    </w:rPr>
  </w:style>
  <w:style w:type="paragraph" w:styleId="Header">
    <w:name w:val="header"/>
    <w:basedOn w:val="Normal"/>
    <w:link w:val="HeaderChar"/>
    <w:rsid w:val="0035692C"/>
    <w:pPr>
      <w:tabs>
        <w:tab w:val="center" w:pos="4153"/>
        <w:tab w:val="right" w:pos="8306"/>
      </w:tabs>
    </w:pPr>
  </w:style>
  <w:style w:type="character" w:customStyle="1" w:styleId="HeaderChar">
    <w:name w:val="Header Char"/>
    <w:basedOn w:val="DefaultParagraphFont"/>
    <w:link w:val="Header"/>
    <w:rsid w:val="0035692C"/>
    <w:rPr>
      <w:rFonts w:ascii="Times New Roman" w:eastAsia="Times New Roman" w:hAnsi="Times New Roman" w:cs="Times New Roman"/>
      <w:sz w:val="24"/>
      <w:szCs w:val="24"/>
      <w:lang w:eastAsia="en-GB"/>
    </w:rPr>
  </w:style>
  <w:style w:type="character" w:styleId="FootnoteReference">
    <w:name w:val="footnote reference"/>
    <w:semiHidden/>
    <w:rsid w:val="003569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2387</Words>
  <Characters>13610</Characters>
  <Application>Microsoft Office Word</Application>
  <DocSecurity>0</DocSecurity>
  <Lines>113</Lines>
  <Paragraphs>31</Paragraphs>
  <ScaleCrop>false</ScaleCrop>
  <Company/>
  <LinksUpToDate>false</LinksUpToDate>
  <CharactersWithSpaces>15966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BUZNOSU Georgiana ( FCH )</dc:creator>
  <cp:keywords/>
  <dc:description/>
  <cp:lastModifiedBy>BUZNOSU Georgiana ( FCH )</cp:lastModifiedBy>
  <cp:revision>3</cp:revision>
  <dcterms:created xsi:type="dcterms:W3CDTF">2017-05-18T14:21:00Z</dcterms:created>
  <dcterms:modified xsi:type="dcterms:W3CDTF">2017-05-18T15:06:00Z</dcterms:modified>
</cp:coreProperties>
</file>