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E8" w:rsidRDefault="003C5B45" w:rsidP="003C5B45">
      <w:pPr>
        <w:jc w:val="center"/>
      </w:pPr>
      <w:r>
        <w:rPr>
          <w:b/>
          <w:bCs/>
          <w:noProof/>
          <w:sz w:val="40"/>
          <w:szCs w:val="40"/>
          <w:lang w:val="en-GB" w:eastAsia="en-GB"/>
        </w:rPr>
        <w:drawing>
          <wp:inline distT="0" distB="0" distL="0" distR="0" wp14:anchorId="3B0C2657" wp14:editId="5C27B7F6">
            <wp:extent cx="1543050" cy="1429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5" cy="1464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B45" w:rsidRDefault="003C5B45" w:rsidP="003C5B45">
      <w:pPr>
        <w:jc w:val="center"/>
      </w:pPr>
    </w:p>
    <w:p w:rsidR="003C5B45" w:rsidRPr="00542FF8" w:rsidRDefault="003C5B45" w:rsidP="003C5B45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>List of Decisions of the FCH 2 JU Governing Board for 201</w:t>
      </w:r>
      <w:r w:rsidR="00CF6667">
        <w:rPr>
          <w:rFonts w:ascii="Trebuchet MS" w:hAnsi="Trebuchet MS"/>
          <w:b/>
          <w:sz w:val="28"/>
          <w:lang w:val="en-GB"/>
        </w:rPr>
        <w:t>8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 w:rsidR="008858F6">
        <w:rPr>
          <w:rFonts w:ascii="Trebuchet MS" w:hAnsi="Trebuchet MS"/>
          <w:lang w:val="en-GB"/>
        </w:rPr>
        <w:t xml:space="preserve">since </w:t>
      </w:r>
      <w:r w:rsidRPr="003C5B45">
        <w:rPr>
          <w:rFonts w:ascii="Trebuchet MS" w:hAnsi="Trebuchet MS"/>
          <w:lang w:val="en-GB"/>
        </w:rPr>
        <w:t>1 January 201</w:t>
      </w:r>
      <w:r w:rsidR="00CF6667">
        <w:rPr>
          <w:rFonts w:ascii="Trebuchet MS" w:hAnsi="Trebuchet MS"/>
          <w:lang w:val="en-GB"/>
        </w:rPr>
        <w:t>8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3C5B45" w:rsidRDefault="003C5B45" w:rsidP="003C5B45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7"/>
        <w:gridCol w:w="1106"/>
        <w:gridCol w:w="6143"/>
      </w:tblGrid>
      <w:tr w:rsidR="008C0273" w:rsidTr="008C0273">
        <w:tc>
          <w:tcPr>
            <w:tcW w:w="2119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1134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9072" w:type="dxa"/>
            <w:shd w:val="clear" w:color="auto" w:fill="00B0F0"/>
          </w:tcPr>
          <w:p w:rsidR="008C0273" w:rsidRPr="003C5B45" w:rsidRDefault="008C0273" w:rsidP="003C5B45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FCH-GB-2018-01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 w:rsidRPr="00AB1EE3">
              <w:rPr>
                <w:rFonts w:cstheme="minorHAnsi"/>
                <w:lang w:val="en-GB"/>
              </w:rPr>
              <w:t xml:space="preserve">Decision </w:t>
            </w:r>
            <w:r>
              <w:rPr>
                <w:rFonts w:cstheme="minorHAnsi"/>
                <w:lang w:val="en-GB"/>
              </w:rPr>
              <w:t xml:space="preserve">of 26 January 2018 </w:t>
            </w:r>
            <w:r w:rsidRPr="00AB1EE3">
              <w:rPr>
                <w:rFonts w:cstheme="minorHAnsi"/>
                <w:lang w:val="en-GB"/>
              </w:rPr>
              <w:t>on Learning and Development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AB1EE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FCH-GB-2018-02</w:t>
            </w:r>
          </w:p>
        </w:tc>
        <w:tc>
          <w:tcPr>
            <w:tcW w:w="1134" w:type="dxa"/>
          </w:tcPr>
          <w:p w:rsidR="008C0273" w:rsidRPr="00AB1EE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Pr="00AB1EE3" w:rsidRDefault="008C0273" w:rsidP="004B785D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Decision of 15 March 2018 on the approval of the IAS Charter </w:t>
            </w:r>
          </w:p>
        </w:tc>
      </w:tr>
      <w:tr w:rsidR="008C0273" w:rsidRPr="00E32215" w:rsidTr="008C0273">
        <w:tc>
          <w:tcPr>
            <w:tcW w:w="2119" w:type="dxa"/>
            <w:hideMark/>
          </w:tcPr>
          <w:p w:rsidR="008C0273" w:rsidRDefault="008C0273" w:rsidP="00442FE7">
            <w:pPr>
              <w:spacing w:before="240"/>
            </w:pPr>
            <w:r>
              <w:t>FCH-GB-2018-03</w:t>
            </w:r>
          </w:p>
        </w:tc>
        <w:tc>
          <w:tcPr>
            <w:tcW w:w="1134" w:type="dxa"/>
            <w:hideMark/>
          </w:tcPr>
          <w:p w:rsidR="008C0273" w:rsidRDefault="008C0273" w:rsidP="00442FE7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  <w:hideMark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6 February 2018 on the Election of Valérie Bouillon-Delporte as the Chair of the GB 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FCH-GB-2018-03 bis</w:t>
            </w:r>
          </w:p>
        </w:tc>
        <w:tc>
          <w:tcPr>
            <w:tcW w:w="1134" w:type="dxa"/>
          </w:tcPr>
          <w:p w:rsidR="008C0273" w:rsidRDefault="008C0273" w:rsidP="006E775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Approval of 22 March 2018 of the minutes of the GB meeting of 6 February 2018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Default="008C0273" w:rsidP="00C77D42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FCH-GB-2018-04</w:t>
            </w:r>
          </w:p>
        </w:tc>
        <w:tc>
          <w:tcPr>
            <w:tcW w:w="1134" w:type="dxa"/>
          </w:tcPr>
          <w:p w:rsidR="008C0273" w:rsidRDefault="008C0273" w:rsidP="00C77D42">
            <w:pPr>
              <w:spacing w:before="240"/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Decision of 4 April 2018 on the 1</w:t>
            </w:r>
            <w:r w:rsidRPr="00E445D3">
              <w:rPr>
                <w:rFonts w:cstheme="minorHAnsi"/>
                <w:vertAlign w:val="superscript"/>
                <w:lang w:val="en-GB"/>
              </w:rPr>
              <w:t>st</w:t>
            </w:r>
            <w:r>
              <w:rPr>
                <w:rFonts w:cstheme="minorHAnsi"/>
                <w:lang w:val="en-GB"/>
              </w:rPr>
              <w:t xml:space="preserve"> FCH 2 JU 2018  Budget amendment 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FCH-GB-2018-05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MEETING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22 March 2018 on Election of Signe Ratso as the Vice-Chair of the GB 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FCH-GB-2018-06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C312E1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Decision of 4 June 2018 on In-Kind Assessment (FP7)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Default="008C0273">
            <w:pPr>
              <w:spacing w:before="240"/>
            </w:pPr>
            <w:r>
              <w:t>FCH-GB-2018-07</w:t>
            </w:r>
          </w:p>
        </w:tc>
        <w:tc>
          <w:tcPr>
            <w:tcW w:w="1134" w:type="dxa"/>
          </w:tcPr>
          <w:p w:rsidR="008C0273" w:rsidRDefault="008C0273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8C0273" w:rsidRDefault="008C0273" w:rsidP="008C0273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>Approval on 4 June 2018 of the minutes of the GB meeting of 22 March 2018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FCH-GB-2018-08</w:t>
            </w:r>
          </w:p>
        </w:tc>
        <w:tc>
          <w:tcPr>
            <w:tcW w:w="1134" w:type="dxa"/>
          </w:tcPr>
          <w:p w:rsidR="008C0273" w:rsidRPr="00AF13A5" w:rsidRDefault="008C0273">
            <w:pPr>
              <w:spacing w:before="240"/>
              <w:jc w:val="center"/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AF13A5" w:rsidRDefault="008C0273" w:rsidP="00D2035C">
            <w:pPr>
              <w:spacing w:before="240"/>
              <w:rPr>
                <w:lang w:val="en-GB"/>
              </w:rPr>
            </w:pPr>
            <w:r w:rsidRPr="00AF13A5">
              <w:rPr>
                <w:lang w:val="en-GB"/>
              </w:rPr>
              <w:t xml:space="preserve">GB opinion </w:t>
            </w:r>
            <w:r>
              <w:rPr>
                <w:lang w:val="en-GB"/>
              </w:rPr>
              <w:t xml:space="preserve">of June 29 2018 </w:t>
            </w:r>
            <w:r w:rsidRPr="00AF13A5">
              <w:rPr>
                <w:lang w:val="en-GB"/>
              </w:rPr>
              <w:t>on annual accounts 2017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520DB8" w:rsidRDefault="008C0273">
            <w:pPr>
              <w:spacing w:before="240"/>
              <w:rPr>
                <w:highlight w:val="yellow"/>
              </w:rPr>
            </w:pPr>
            <w:r w:rsidRPr="00AF13A5">
              <w:t>FCH-GB-2018-09</w:t>
            </w:r>
          </w:p>
        </w:tc>
        <w:tc>
          <w:tcPr>
            <w:tcW w:w="1134" w:type="dxa"/>
          </w:tcPr>
          <w:p w:rsidR="008C0273" w:rsidRPr="00520DB8" w:rsidRDefault="008C0273">
            <w:pPr>
              <w:spacing w:before="240"/>
              <w:jc w:val="center"/>
              <w:rPr>
                <w:highlight w:val="yellow"/>
              </w:rPr>
            </w:pPr>
            <w:r w:rsidRPr="00AF13A5">
              <w:t>WP</w:t>
            </w:r>
          </w:p>
        </w:tc>
        <w:tc>
          <w:tcPr>
            <w:tcW w:w="9072" w:type="dxa"/>
          </w:tcPr>
          <w:p w:rsidR="008C0273" w:rsidRPr="00520DB8" w:rsidRDefault="008C0273" w:rsidP="008C0273">
            <w:pPr>
              <w:spacing w:before="240"/>
              <w:rPr>
                <w:highlight w:val="yellow"/>
                <w:lang w:val="en-GB"/>
              </w:rPr>
            </w:pPr>
            <w:r w:rsidRPr="00AF13A5">
              <w:rPr>
                <w:lang w:val="en-GB"/>
              </w:rPr>
              <w:t xml:space="preserve">GB assessment and approval </w:t>
            </w:r>
            <w:r>
              <w:rPr>
                <w:lang w:val="en-GB"/>
              </w:rPr>
              <w:t xml:space="preserve">of 29 June 2018 </w:t>
            </w:r>
            <w:r w:rsidRPr="00AF13A5">
              <w:rPr>
                <w:lang w:val="en-GB"/>
              </w:rPr>
              <w:t>of FCH 2 JU 2017 A</w:t>
            </w:r>
            <w:r>
              <w:rPr>
                <w:lang w:val="en-GB"/>
              </w:rPr>
              <w:t xml:space="preserve">nnual </w:t>
            </w:r>
            <w:r w:rsidRPr="00AF13A5">
              <w:rPr>
                <w:lang w:val="en-GB"/>
              </w:rPr>
              <w:t>A</w:t>
            </w:r>
            <w:r>
              <w:rPr>
                <w:lang w:val="en-GB"/>
              </w:rPr>
              <w:t xml:space="preserve">ctivity </w:t>
            </w:r>
            <w:r w:rsidRPr="00AF13A5">
              <w:rPr>
                <w:lang w:val="en-GB"/>
              </w:rPr>
              <w:t>R</w:t>
            </w:r>
            <w:r>
              <w:rPr>
                <w:lang w:val="en-GB"/>
              </w:rPr>
              <w:t>eport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694257" w:rsidRDefault="008C0273">
            <w:pPr>
              <w:spacing w:before="240"/>
            </w:pPr>
            <w:r w:rsidRPr="00694257">
              <w:t>FCH-GB-2018-10</w:t>
            </w:r>
          </w:p>
        </w:tc>
        <w:tc>
          <w:tcPr>
            <w:tcW w:w="1134" w:type="dxa"/>
          </w:tcPr>
          <w:p w:rsidR="008C0273" w:rsidRPr="00694257" w:rsidRDefault="008C0273">
            <w:pPr>
              <w:spacing w:before="240"/>
              <w:jc w:val="center"/>
            </w:pPr>
            <w:r w:rsidRPr="00694257">
              <w:t>WP</w:t>
            </w:r>
          </w:p>
        </w:tc>
        <w:tc>
          <w:tcPr>
            <w:tcW w:w="9072" w:type="dxa"/>
          </w:tcPr>
          <w:p w:rsidR="008C0273" w:rsidRPr="00694257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31 July 2018 on </w:t>
            </w:r>
            <w:r w:rsidRPr="00694257">
              <w:rPr>
                <w:lang w:val="en-GB"/>
              </w:rPr>
              <w:t xml:space="preserve">Implementing rules on temporary occupation of management posts 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FCH-GB-2018-11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>
              <w:rPr>
                <w:lang w:val="en-GB"/>
              </w:rPr>
              <w:t xml:space="preserve">Decision of 8 August 2018 on </w:t>
            </w:r>
            <w:r w:rsidRPr="005B1BF8">
              <w:rPr>
                <w:lang w:val="en-GB"/>
              </w:rPr>
              <w:t>Call 2018 Results</w:t>
            </w:r>
          </w:p>
        </w:tc>
      </w:tr>
      <w:tr w:rsidR="008C0273" w:rsidRPr="00E32215" w:rsidTr="008C0273">
        <w:tc>
          <w:tcPr>
            <w:tcW w:w="2119" w:type="dxa"/>
          </w:tcPr>
          <w:p w:rsidR="008C0273" w:rsidRPr="005B1BF8" w:rsidRDefault="008C0273">
            <w:pPr>
              <w:spacing w:before="240"/>
            </w:pPr>
            <w:r w:rsidRPr="005B1BF8">
              <w:t>FCH-GB-2018-12</w:t>
            </w:r>
          </w:p>
        </w:tc>
        <w:tc>
          <w:tcPr>
            <w:tcW w:w="1134" w:type="dxa"/>
          </w:tcPr>
          <w:p w:rsidR="008C0273" w:rsidRPr="005B1BF8" w:rsidRDefault="008C0273">
            <w:pPr>
              <w:spacing w:before="240"/>
              <w:jc w:val="center"/>
            </w:pPr>
            <w:r w:rsidRPr="005B1BF8">
              <w:t>WP</w:t>
            </w:r>
          </w:p>
        </w:tc>
        <w:tc>
          <w:tcPr>
            <w:tcW w:w="9072" w:type="dxa"/>
          </w:tcPr>
          <w:p w:rsidR="008C0273" w:rsidRPr="005B1BF8" w:rsidRDefault="008C0273" w:rsidP="00732876">
            <w:pPr>
              <w:spacing w:before="240"/>
              <w:rPr>
                <w:lang w:val="en-GB"/>
              </w:rPr>
            </w:pPr>
            <w:r w:rsidRPr="005B1BF8">
              <w:rPr>
                <w:lang w:val="en-GB"/>
              </w:rPr>
              <w:t xml:space="preserve">Decision </w:t>
            </w:r>
            <w:r>
              <w:rPr>
                <w:lang w:val="en-GB"/>
              </w:rPr>
              <w:t xml:space="preserve">of 16 August 2018 </w:t>
            </w:r>
            <w:r w:rsidRPr="005B1BF8">
              <w:rPr>
                <w:lang w:val="en-GB"/>
              </w:rPr>
              <w:t>on the adoption of the revised Internal Control Framework</w:t>
            </w:r>
          </w:p>
        </w:tc>
      </w:tr>
      <w:tr w:rsidR="00A54130" w:rsidRPr="00E32215" w:rsidTr="008C0273">
        <w:tc>
          <w:tcPr>
            <w:tcW w:w="2119" w:type="dxa"/>
          </w:tcPr>
          <w:p w:rsidR="00A54130" w:rsidRPr="005B1BF8" w:rsidRDefault="00E32215">
            <w:pPr>
              <w:spacing w:before="240"/>
            </w:pPr>
            <w:r>
              <w:t>FCH-GB-2018-17</w:t>
            </w:r>
            <w:bookmarkStart w:id="0" w:name="_GoBack"/>
            <w:bookmarkEnd w:id="0"/>
          </w:p>
        </w:tc>
        <w:tc>
          <w:tcPr>
            <w:tcW w:w="1134" w:type="dxa"/>
          </w:tcPr>
          <w:p w:rsidR="00A54130" w:rsidRPr="005B1BF8" w:rsidRDefault="00A54130">
            <w:pPr>
              <w:spacing w:before="240"/>
              <w:jc w:val="center"/>
            </w:pPr>
            <w:r>
              <w:t>WP</w:t>
            </w:r>
          </w:p>
        </w:tc>
        <w:tc>
          <w:tcPr>
            <w:tcW w:w="9072" w:type="dxa"/>
          </w:tcPr>
          <w:p w:rsidR="00A54130" w:rsidRPr="005B1BF8" w:rsidRDefault="00A54130" w:rsidP="00732876">
            <w:pPr>
              <w:spacing w:before="240"/>
              <w:rPr>
                <w:lang w:val="en-GB"/>
              </w:rPr>
            </w:pPr>
            <w:r w:rsidRPr="00A54130">
              <w:rPr>
                <w:lang w:val="en-GB"/>
              </w:rPr>
              <w:t xml:space="preserve">Approval </w:t>
            </w:r>
            <w:r>
              <w:rPr>
                <w:lang w:val="en-GB"/>
              </w:rPr>
              <w:t xml:space="preserve">on 10 October 2018 </w:t>
            </w:r>
            <w:r w:rsidRPr="00A54130">
              <w:rPr>
                <w:lang w:val="en-GB"/>
              </w:rPr>
              <w:t>of the minutes of the GB meeting of 03 July 2018</w:t>
            </w:r>
          </w:p>
        </w:tc>
      </w:tr>
    </w:tbl>
    <w:p w:rsidR="003C5B45" w:rsidRPr="003C5B45" w:rsidRDefault="003C5B45" w:rsidP="003C5B45">
      <w:pPr>
        <w:jc w:val="both"/>
        <w:rPr>
          <w:rFonts w:ascii="Trebuchet MS" w:hAnsi="Trebuchet MS"/>
          <w:sz w:val="28"/>
          <w:lang w:val="en-GB"/>
        </w:rPr>
      </w:pPr>
    </w:p>
    <w:sectPr w:rsidR="003C5B45" w:rsidRPr="003C5B45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524" w:rsidRDefault="00C43524" w:rsidP="00C77D42">
      <w:pPr>
        <w:spacing w:after="0" w:line="240" w:lineRule="auto"/>
      </w:pPr>
      <w:r>
        <w:separator/>
      </w:r>
    </w:p>
  </w:endnote>
  <w:endnote w:type="continuationSeparator" w:id="0">
    <w:p w:rsidR="00C43524" w:rsidRDefault="00C43524" w:rsidP="00C7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524" w:rsidRDefault="00C43524" w:rsidP="00C77D42">
      <w:pPr>
        <w:spacing w:after="0" w:line="240" w:lineRule="auto"/>
      </w:pPr>
      <w:r>
        <w:separator/>
      </w:r>
    </w:p>
  </w:footnote>
  <w:footnote w:type="continuationSeparator" w:id="0">
    <w:p w:rsidR="00C43524" w:rsidRDefault="00C43524" w:rsidP="00C7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318F8"/>
    <w:multiLevelType w:val="multilevel"/>
    <w:tmpl w:val="4ECC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862685"/>
    <w:multiLevelType w:val="multilevel"/>
    <w:tmpl w:val="091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C0"/>
    <w:rsid w:val="0003076F"/>
    <w:rsid w:val="000B5723"/>
    <w:rsid w:val="00126458"/>
    <w:rsid w:val="00177992"/>
    <w:rsid w:val="0022159E"/>
    <w:rsid w:val="002D76B1"/>
    <w:rsid w:val="002F5867"/>
    <w:rsid w:val="003C58DF"/>
    <w:rsid w:val="003C5B45"/>
    <w:rsid w:val="00420B42"/>
    <w:rsid w:val="00437242"/>
    <w:rsid w:val="004B785D"/>
    <w:rsid w:val="004C7078"/>
    <w:rsid w:val="00520DB8"/>
    <w:rsid w:val="00542FF8"/>
    <w:rsid w:val="005B1BF8"/>
    <w:rsid w:val="006564C0"/>
    <w:rsid w:val="006754A5"/>
    <w:rsid w:val="00694257"/>
    <w:rsid w:val="006D26F5"/>
    <w:rsid w:val="006E7752"/>
    <w:rsid w:val="00732876"/>
    <w:rsid w:val="00791A4F"/>
    <w:rsid w:val="007D0578"/>
    <w:rsid w:val="00806A05"/>
    <w:rsid w:val="008858F6"/>
    <w:rsid w:val="008C0273"/>
    <w:rsid w:val="008D546E"/>
    <w:rsid w:val="00913C51"/>
    <w:rsid w:val="009372F5"/>
    <w:rsid w:val="00944E6F"/>
    <w:rsid w:val="00A54130"/>
    <w:rsid w:val="00A72CF8"/>
    <w:rsid w:val="00A8015A"/>
    <w:rsid w:val="00AB1EE3"/>
    <w:rsid w:val="00AF13A5"/>
    <w:rsid w:val="00B67AE9"/>
    <w:rsid w:val="00BE2231"/>
    <w:rsid w:val="00C312E1"/>
    <w:rsid w:val="00C43524"/>
    <w:rsid w:val="00C77D42"/>
    <w:rsid w:val="00CC1724"/>
    <w:rsid w:val="00CC28AE"/>
    <w:rsid w:val="00CF6667"/>
    <w:rsid w:val="00D2035C"/>
    <w:rsid w:val="00E32215"/>
    <w:rsid w:val="00E445D3"/>
    <w:rsid w:val="00E60AE8"/>
    <w:rsid w:val="00EC4F9A"/>
    <w:rsid w:val="00F1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D723C"/>
  <w15:chartTrackingRefBased/>
  <w15:docId w15:val="{C8099045-ABA4-4BF2-A79C-CC31C911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D42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7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D42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KONTOGIANNIS Vasilis (FCH)</dc:creator>
  <cp:keywords/>
  <dc:description/>
  <cp:lastModifiedBy>BERTUOLA Margherita ( FCH )</cp:lastModifiedBy>
  <cp:revision>6</cp:revision>
  <dcterms:created xsi:type="dcterms:W3CDTF">2018-09-21T09:21:00Z</dcterms:created>
  <dcterms:modified xsi:type="dcterms:W3CDTF">2018-10-16T11:44:00Z</dcterms:modified>
</cp:coreProperties>
</file>