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AE8" w:rsidRDefault="003C5B45" w:rsidP="003C5B45">
      <w:pPr>
        <w:jc w:val="center"/>
      </w:pPr>
      <w:r>
        <w:rPr>
          <w:b/>
          <w:bCs/>
          <w:noProof/>
          <w:sz w:val="40"/>
          <w:szCs w:val="40"/>
          <w:lang w:val="en-GB" w:eastAsia="en-GB"/>
        </w:rPr>
        <w:drawing>
          <wp:inline distT="0" distB="0" distL="0" distR="0" wp14:anchorId="3B0C2657" wp14:editId="5C27B7F6">
            <wp:extent cx="1543050" cy="1429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805" cy="1464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5B45" w:rsidRDefault="003C5B45" w:rsidP="003C5B45">
      <w:pPr>
        <w:jc w:val="center"/>
      </w:pPr>
    </w:p>
    <w:p w:rsidR="003C5B45" w:rsidRPr="00542FF8" w:rsidRDefault="003C5B45" w:rsidP="003C5B45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>List of Decisions of the FCH 2 JU Governing Board for 2017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>2 JU through 1 January to 31 December 2017. The type of decision identifies which decisions were taken at a Meeting and which decisions were taken by Written Procedure (WP).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8"/>
        <w:gridCol w:w="1251"/>
        <w:gridCol w:w="6067"/>
      </w:tblGrid>
      <w:tr w:rsidR="003C5B45" w:rsidTr="001479BB">
        <w:tc>
          <w:tcPr>
            <w:tcW w:w="2119" w:type="dxa"/>
            <w:shd w:val="clear" w:color="auto" w:fill="00B0F0"/>
          </w:tcPr>
          <w:p w:rsidR="003C5B45" w:rsidRPr="003C5B45" w:rsidRDefault="003C5B45" w:rsidP="003C5B45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1417" w:type="dxa"/>
            <w:shd w:val="clear" w:color="auto" w:fill="00B0F0"/>
          </w:tcPr>
          <w:p w:rsidR="003C5B45" w:rsidRPr="003C5B45" w:rsidRDefault="003C5B45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9663" w:type="dxa"/>
            <w:shd w:val="clear" w:color="auto" w:fill="00B0F0"/>
          </w:tcPr>
          <w:p w:rsidR="003C5B45" w:rsidRPr="003C5B45" w:rsidRDefault="003C5B45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EC5A80" w:rsidRPr="000C3660" w:rsidTr="001479BB">
        <w:tc>
          <w:tcPr>
            <w:tcW w:w="2119" w:type="dxa"/>
          </w:tcPr>
          <w:p w:rsidR="00EC5A80" w:rsidRPr="0048592A" w:rsidRDefault="00EC5A80" w:rsidP="00EC5A80">
            <w:pPr>
              <w:spacing w:before="240"/>
            </w:pPr>
            <w:r w:rsidRPr="0048592A">
              <w:t>FCH-GB-2017-01</w:t>
            </w:r>
          </w:p>
        </w:tc>
        <w:tc>
          <w:tcPr>
            <w:tcW w:w="1417" w:type="dxa"/>
          </w:tcPr>
          <w:p w:rsidR="00EC5A80" w:rsidRPr="0048592A" w:rsidRDefault="00EC5A80" w:rsidP="001479BB">
            <w:pPr>
              <w:spacing w:before="240"/>
              <w:jc w:val="center"/>
            </w:pPr>
            <w:r w:rsidRPr="0048592A">
              <w:t>WP</w:t>
            </w:r>
          </w:p>
        </w:tc>
        <w:tc>
          <w:tcPr>
            <w:tcW w:w="9663" w:type="dxa"/>
          </w:tcPr>
          <w:p w:rsidR="00EC5A80" w:rsidRPr="00EC5A80" w:rsidRDefault="00EC5A80" w:rsidP="00EC5A80">
            <w:pPr>
              <w:spacing w:before="240"/>
              <w:rPr>
                <w:lang w:val="en-GB"/>
              </w:rPr>
            </w:pPr>
            <w:r w:rsidRPr="00EC5A80">
              <w:rPr>
                <w:lang w:val="en-GB"/>
              </w:rPr>
              <w:t>Decision of 18 April 2017 adopting the FCH 2 JU 2017 Budget Amendment (including amendment to the Staff Establishment Plan)</w:t>
            </w:r>
          </w:p>
        </w:tc>
      </w:tr>
      <w:tr w:rsidR="00EC5A80" w:rsidRPr="000C3660" w:rsidTr="001479BB">
        <w:tc>
          <w:tcPr>
            <w:tcW w:w="2119" w:type="dxa"/>
          </w:tcPr>
          <w:p w:rsidR="00EC5A80" w:rsidRPr="0048592A" w:rsidRDefault="00EC5A80" w:rsidP="00EC5A80">
            <w:pPr>
              <w:spacing w:before="240"/>
            </w:pPr>
            <w:r w:rsidRPr="0048592A">
              <w:t>FCH-GB-2017-02</w:t>
            </w:r>
          </w:p>
        </w:tc>
        <w:tc>
          <w:tcPr>
            <w:tcW w:w="1417" w:type="dxa"/>
          </w:tcPr>
          <w:p w:rsidR="00EC5A80" w:rsidRPr="0048592A" w:rsidRDefault="00EC5A80" w:rsidP="001479BB">
            <w:pPr>
              <w:spacing w:before="240"/>
              <w:jc w:val="center"/>
            </w:pPr>
            <w:r w:rsidRPr="0048592A">
              <w:t>WP</w:t>
            </w:r>
          </w:p>
        </w:tc>
        <w:tc>
          <w:tcPr>
            <w:tcW w:w="9663" w:type="dxa"/>
          </w:tcPr>
          <w:p w:rsidR="00EC5A80" w:rsidRPr="00EC5A80" w:rsidRDefault="00EC5A80" w:rsidP="00EC5A80">
            <w:pPr>
              <w:spacing w:before="240"/>
              <w:rPr>
                <w:lang w:val="en-GB"/>
              </w:rPr>
            </w:pPr>
            <w:r w:rsidRPr="00EC5A80">
              <w:rPr>
                <w:lang w:val="en-GB"/>
              </w:rPr>
              <w:t>Decision of 01 June 2017 adopting the independent assessment of IK (FP7)</w:t>
            </w:r>
          </w:p>
        </w:tc>
      </w:tr>
      <w:tr w:rsidR="00EC5A80" w:rsidRPr="000C3660" w:rsidTr="001479BB">
        <w:tc>
          <w:tcPr>
            <w:tcW w:w="2119" w:type="dxa"/>
          </w:tcPr>
          <w:p w:rsidR="00EC5A80" w:rsidRPr="0048592A" w:rsidRDefault="00EC5A80" w:rsidP="00EC5A80">
            <w:pPr>
              <w:spacing w:before="240"/>
            </w:pPr>
            <w:r w:rsidRPr="0048592A">
              <w:t>FCH-GB-2017-03</w:t>
            </w:r>
          </w:p>
        </w:tc>
        <w:tc>
          <w:tcPr>
            <w:tcW w:w="1417" w:type="dxa"/>
          </w:tcPr>
          <w:p w:rsidR="00EC5A80" w:rsidRPr="0048592A" w:rsidRDefault="00EC5A80" w:rsidP="001479BB">
            <w:pPr>
              <w:spacing w:before="240"/>
              <w:jc w:val="center"/>
            </w:pPr>
            <w:r w:rsidRPr="0048592A">
              <w:t>WP</w:t>
            </w:r>
          </w:p>
        </w:tc>
        <w:tc>
          <w:tcPr>
            <w:tcW w:w="9663" w:type="dxa"/>
          </w:tcPr>
          <w:p w:rsidR="00EC5A80" w:rsidRPr="00EC5A80" w:rsidRDefault="00EC5A80" w:rsidP="00EC5A80">
            <w:pPr>
              <w:spacing w:before="240"/>
              <w:rPr>
                <w:lang w:val="en-GB"/>
              </w:rPr>
            </w:pPr>
            <w:r w:rsidRPr="00EC5A80">
              <w:rPr>
                <w:lang w:val="en-GB"/>
              </w:rPr>
              <w:t>Decision of 9 June 2017 not to apply EC decision C(9028) of 16 December 2013</w:t>
            </w:r>
            <w:r w:rsidR="000C3660">
              <w:rPr>
                <w:lang w:val="en-GB"/>
              </w:rPr>
              <w:t xml:space="preserve"> – on the maximum duration for the recourse to non-permanent staff in the Commission services</w:t>
            </w:r>
            <w:bookmarkStart w:id="0" w:name="_GoBack"/>
            <w:bookmarkEnd w:id="0"/>
          </w:p>
        </w:tc>
      </w:tr>
      <w:tr w:rsidR="00EC5A80" w:rsidRPr="000C3660" w:rsidTr="001479BB">
        <w:tc>
          <w:tcPr>
            <w:tcW w:w="2119" w:type="dxa"/>
          </w:tcPr>
          <w:p w:rsidR="00EC5A80" w:rsidRPr="0048592A" w:rsidRDefault="00EC5A80" w:rsidP="00EC5A80">
            <w:pPr>
              <w:spacing w:before="240"/>
            </w:pPr>
            <w:r w:rsidRPr="0048592A">
              <w:t>FCH-GB-2017-04</w:t>
            </w:r>
          </w:p>
        </w:tc>
        <w:tc>
          <w:tcPr>
            <w:tcW w:w="1417" w:type="dxa"/>
          </w:tcPr>
          <w:p w:rsidR="00EC5A80" w:rsidRPr="0048592A" w:rsidRDefault="00EC5A80" w:rsidP="001479BB">
            <w:pPr>
              <w:spacing w:before="240"/>
              <w:jc w:val="center"/>
            </w:pPr>
            <w:r w:rsidRPr="0048592A">
              <w:t>MEETING</w:t>
            </w:r>
          </w:p>
        </w:tc>
        <w:tc>
          <w:tcPr>
            <w:tcW w:w="9663" w:type="dxa"/>
          </w:tcPr>
          <w:p w:rsidR="00EC5A80" w:rsidRPr="00EC5A80" w:rsidRDefault="00EC5A80" w:rsidP="00EC5A80">
            <w:pPr>
              <w:spacing w:before="240"/>
              <w:rPr>
                <w:lang w:val="en-GB"/>
              </w:rPr>
            </w:pPr>
            <w:r w:rsidRPr="00EC5A80">
              <w:rPr>
                <w:lang w:val="en-GB"/>
              </w:rPr>
              <w:t>Decision of 29 June 2017 Election of Jack Metthey as the Vice-Chair of the GB </w:t>
            </w:r>
          </w:p>
        </w:tc>
      </w:tr>
      <w:tr w:rsidR="00EC5A80" w:rsidRPr="000C3660" w:rsidTr="001479BB">
        <w:tc>
          <w:tcPr>
            <w:tcW w:w="2119" w:type="dxa"/>
          </w:tcPr>
          <w:p w:rsidR="00EC5A80" w:rsidRPr="0048592A" w:rsidRDefault="00EC5A80" w:rsidP="00EC5A80">
            <w:pPr>
              <w:spacing w:before="240"/>
            </w:pPr>
            <w:r w:rsidRPr="0048592A">
              <w:t>FCH-GB-2017-05</w:t>
            </w:r>
          </w:p>
        </w:tc>
        <w:tc>
          <w:tcPr>
            <w:tcW w:w="1417" w:type="dxa"/>
          </w:tcPr>
          <w:p w:rsidR="00EC5A80" w:rsidRPr="0048592A" w:rsidRDefault="00EC5A80" w:rsidP="001479BB">
            <w:pPr>
              <w:spacing w:before="240"/>
              <w:jc w:val="center"/>
            </w:pPr>
            <w:r w:rsidRPr="0048592A">
              <w:t>WP</w:t>
            </w:r>
          </w:p>
        </w:tc>
        <w:tc>
          <w:tcPr>
            <w:tcW w:w="9663" w:type="dxa"/>
          </w:tcPr>
          <w:p w:rsidR="00EC5A80" w:rsidRPr="00EC5A80" w:rsidRDefault="00EC5A80" w:rsidP="00EC5A80">
            <w:pPr>
              <w:spacing w:before="240"/>
              <w:rPr>
                <w:lang w:val="en-GB"/>
              </w:rPr>
            </w:pPr>
            <w:r w:rsidRPr="00EC5A80">
              <w:rPr>
                <w:lang w:val="en-GB"/>
              </w:rPr>
              <w:t xml:space="preserve">Decision of 29 June 2017 on the approval of the minutes of the GB meeting </w:t>
            </w:r>
          </w:p>
        </w:tc>
      </w:tr>
      <w:tr w:rsidR="00EC5A80" w:rsidRPr="000C3660" w:rsidTr="001479BB">
        <w:tc>
          <w:tcPr>
            <w:tcW w:w="2119" w:type="dxa"/>
          </w:tcPr>
          <w:p w:rsidR="00EC5A80" w:rsidRPr="0048592A" w:rsidRDefault="00EC5A80" w:rsidP="00EC5A80">
            <w:pPr>
              <w:spacing w:before="240"/>
            </w:pPr>
            <w:r w:rsidRPr="0048592A">
              <w:t>FCH-GB-2017-06</w:t>
            </w:r>
          </w:p>
        </w:tc>
        <w:tc>
          <w:tcPr>
            <w:tcW w:w="1417" w:type="dxa"/>
          </w:tcPr>
          <w:p w:rsidR="00EC5A80" w:rsidRPr="0048592A" w:rsidRDefault="00EC5A80" w:rsidP="001479BB">
            <w:pPr>
              <w:spacing w:before="240"/>
              <w:jc w:val="center"/>
            </w:pPr>
            <w:r w:rsidRPr="0048592A">
              <w:t>WP</w:t>
            </w:r>
          </w:p>
        </w:tc>
        <w:tc>
          <w:tcPr>
            <w:tcW w:w="9663" w:type="dxa"/>
          </w:tcPr>
          <w:p w:rsidR="00EC5A80" w:rsidRPr="00EC5A80" w:rsidRDefault="00EC5A80" w:rsidP="00EC5A80">
            <w:pPr>
              <w:spacing w:before="240"/>
              <w:rPr>
                <w:lang w:val="en-GB"/>
              </w:rPr>
            </w:pPr>
            <w:r w:rsidRPr="00EC5A80">
              <w:rPr>
                <w:lang w:val="en-GB"/>
              </w:rPr>
              <w:t>Decision of 30 June 2017 on FCH 2 JU AAR 2016 and its assessment of it</w:t>
            </w:r>
          </w:p>
        </w:tc>
      </w:tr>
      <w:tr w:rsidR="00EC5A80" w:rsidRPr="000C3660" w:rsidTr="001479BB">
        <w:tc>
          <w:tcPr>
            <w:tcW w:w="2119" w:type="dxa"/>
          </w:tcPr>
          <w:p w:rsidR="00EC5A80" w:rsidRPr="0048592A" w:rsidRDefault="00EC5A80" w:rsidP="00EC5A80">
            <w:pPr>
              <w:spacing w:before="240"/>
            </w:pPr>
            <w:r w:rsidRPr="0048592A">
              <w:t>FCH-GB-2017-07</w:t>
            </w:r>
          </w:p>
        </w:tc>
        <w:tc>
          <w:tcPr>
            <w:tcW w:w="1417" w:type="dxa"/>
          </w:tcPr>
          <w:p w:rsidR="00EC5A80" w:rsidRPr="0048592A" w:rsidRDefault="00EC5A80" w:rsidP="001479BB">
            <w:pPr>
              <w:spacing w:before="240"/>
              <w:jc w:val="center"/>
            </w:pPr>
            <w:r w:rsidRPr="0048592A">
              <w:t>WP</w:t>
            </w:r>
          </w:p>
        </w:tc>
        <w:tc>
          <w:tcPr>
            <w:tcW w:w="9663" w:type="dxa"/>
          </w:tcPr>
          <w:p w:rsidR="00EC5A80" w:rsidRPr="00EC5A80" w:rsidRDefault="00EC5A80" w:rsidP="00EC5A80">
            <w:pPr>
              <w:spacing w:before="240"/>
              <w:rPr>
                <w:lang w:val="en-GB"/>
              </w:rPr>
            </w:pPr>
            <w:r w:rsidRPr="00EC5A80">
              <w:rPr>
                <w:lang w:val="en-GB"/>
              </w:rPr>
              <w:t>Decision of 30 June 2017 on GB opinion on the 2016 Annual Accounts</w:t>
            </w:r>
          </w:p>
        </w:tc>
      </w:tr>
      <w:tr w:rsidR="00EC5A80" w:rsidRPr="000C3660" w:rsidTr="001479BB">
        <w:tc>
          <w:tcPr>
            <w:tcW w:w="2119" w:type="dxa"/>
          </w:tcPr>
          <w:p w:rsidR="00EC5A80" w:rsidRPr="0048592A" w:rsidRDefault="00EC5A80" w:rsidP="00EC5A80">
            <w:pPr>
              <w:spacing w:before="240"/>
            </w:pPr>
            <w:r w:rsidRPr="0048592A">
              <w:t>FCH-GB-2017-08</w:t>
            </w:r>
          </w:p>
        </w:tc>
        <w:tc>
          <w:tcPr>
            <w:tcW w:w="1417" w:type="dxa"/>
          </w:tcPr>
          <w:p w:rsidR="00EC5A80" w:rsidRPr="0048592A" w:rsidRDefault="00EC5A80" w:rsidP="001479BB">
            <w:pPr>
              <w:spacing w:before="240"/>
              <w:jc w:val="center"/>
            </w:pPr>
            <w:r w:rsidRPr="0048592A">
              <w:t>WP</w:t>
            </w:r>
          </w:p>
        </w:tc>
        <w:tc>
          <w:tcPr>
            <w:tcW w:w="9663" w:type="dxa"/>
          </w:tcPr>
          <w:p w:rsidR="00EC5A80" w:rsidRPr="00EC5A80" w:rsidRDefault="00EC5A80" w:rsidP="00EC5A80">
            <w:pPr>
              <w:spacing w:before="240"/>
              <w:rPr>
                <w:lang w:val="en-GB"/>
              </w:rPr>
            </w:pPr>
            <w:r w:rsidRPr="00EC5A80">
              <w:rPr>
                <w:lang w:val="en-GB"/>
              </w:rPr>
              <w:t xml:space="preserve">Decision of 20 July 2017 on FCH 2 JU call evaluation 2017 </w:t>
            </w:r>
          </w:p>
        </w:tc>
      </w:tr>
      <w:tr w:rsidR="00EC5A80" w:rsidRPr="000C3660" w:rsidTr="001479BB">
        <w:tc>
          <w:tcPr>
            <w:tcW w:w="2119" w:type="dxa"/>
          </w:tcPr>
          <w:p w:rsidR="00EC5A80" w:rsidRPr="0048592A" w:rsidRDefault="00EC5A80" w:rsidP="00EC5A80">
            <w:pPr>
              <w:spacing w:before="240"/>
            </w:pPr>
            <w:r w:rsidRPr="0048592A">
              <w:t>FCH-GB-2017-09</w:t>
            </w:r>
          </w:p>
        </w:tc>
        <w:tc>
          <w:tcPr>
            <w:tcW w:w="1417" w:type="dxa"/>
          </w:tcPr>
          <w:p w:rsidR="00EC5A80" w:rsidRPr="0048592A" w:rsidRDefault="00EC5A80" w:rsidP="001479BB">
            <w:pPr>
              <w:spacing w:before="240"/>
              <w:jc w:val="center"/>
            </w:pPr>
            <w:r w:rsidRPr="0048592A">
              <w:t>WP</w:t>
            </w:r>
          </w:p>
        </w:tc>
        <w:tc>
          <w:tcPr>
            <w:tcW w:w="9663" w:type="dxa"/>
          </w:tcPr>
          <w:p w:rsidR="00EC5A80" w:rsidRPr="00EC5A80" w:rsidRDefault="00EC5A80" w:rsidP="00EC5A80">
            <w:pPr>
              <w:spacing w:before="240"/>
              <w:rPr>
                <w:lang w:val="en-GB"/>
              </w:rPr>
            </w:pPr>
            <w:r w:rsidRPr="00EC5A80">
              <w:rPr>
                <w:lang w:val="en-GB"/>
              </w:rPr>
              <w:t xml:space="preserve">Decision of 31 July 2017 on FCH 2 JU policy on prevention of harassment </w:t>
            </w:r>
          </w:p>
        </w:tc>
      </w:tr>
      <w:tr w:rsidR="00EC5A80" w:rsidRPr="000C3660" w:rsidTr="001479BB">
        <w:tc>
          <w:tcPr>
            <w:tcW w:w="2119" w:type="dxa"/>
          </w:tcPr>
          <w:p w:rsidR="00EC5A80" w:rsidRPr="0048592A" w:rsidRDefault="00EC5A80" w:rsidP="00EC5A80">
            <w:pPr>
              <w:spacing w:before="240"/>
            </w:pPr>
            <w:r w:rsidRPr="0048592A">
              <w:t>FCH-GB-2017-10</w:t>
            </w:r>
          </w:p>
        </w:tc>
        <w:tc>
          <w:tcPr>
            <w:tcW w:w="1417" w:type="dxa"/>
          </w:tcPr>
          <w:p w:rsidR="00EC5A80" w:rsidRPr="0048592A" w:rsidRDefault="00EC5A80" w:rsidP="001479BB">
            <w:pPr>
              <w:spacing w:before="240"/>
              <w:jc w:val="center"/>
            </w:pPr>
            <w:r w:rsidRPr="0048592A">
              <w:t>WP</w:t>
            </w:r>
          </w:p>
        </w:tc>
        <w:tc>
          <w:tcPr>
            <w:tcW w:w="9663" w:type="dxa"/>
          </w:tcPr>
          <w:p w:rsidR="00EC5A80" w:rsidRPr="00EC5A80" w:rsidRDefault="00EC5A80" w:rsidP="00EC5A80">
            <w:pPr>
              <w:spacing w:before="240"/>
              <w:rPr>
                <w:lang w:val="en-GB"/>
              </w:rPr>
            </w:pPr>
            <w:r w:rsidRPr="00EC5A80">
              <w:rPr>
                <w:lang w:val="en-GB"/>
              </w:rPr>
              <w:t xml:space="preserve">Decision of 18 August 2017 on Amendment n°2 to the FCH JU budget for 2017 </w:t>
            </w:r>
          </w:p>
        </w:tc>
      </w:tr>
      <w:tr w:rsidR="00EC5A80" w:rsidRPr="000C3660" w:rsidTr="001479BB">
        <w:tc>
          <w:tcPr>
            <w:tcW w:w="2119" w:type="dxa"/>
          </w:tcPr>
          <w:p w:rsidR="00EC5A80" w:rsidRPr="0048592A" w:rsidRDefault="00EC5A80" w:rsidP="00EC5A80">
            <w:pPr>
              <w:spacing w:before="240"/>
            </w:pPr>
            <w:r w:rsidRPr="0048592A">
              <w:lastRenderedPageBreak/>
              <w:t>FCH-GB-2017-11</w:t>
            </w:r>
          </w:p>
        </w:tc>
        <w:tc>
          <w:tcPr>
            <w:tcW w:w="1417" w:type="dxa"/>
          </w:tcPr>
          <w:p w:rsidR="00EC5A80" w:rsidRPr="0048592A" w:rsidRDefault="00EC5A80" w:rsidP="001479BB">
            <w:pPr>
              <w:spacing w:before="240"/>
              <w:jc w:val="center"/>
            </w:pPr>
            <w:r w:rsidRPr="0048592A">
              <w:t>WP</w:t>
            </w:r>
          </w:p>
        </w:tc>
        <w:tc>
          <w:tcPr>
            <w:tcW w:w="9663" w:type="dxa"/>
          </w:tcPr>
          <w:p w:rsidR="00EC5A80" w:rsidRPr="00EC5A80" w:rsidRDefault="00EC5A80" w:rsidP="00EC5A80">
            <w:pPr>
              <w:spacing w:before="240"/>
              <w:rPr>
                <w:lang w:val="en-GB"/>
              </w:rPr>
            </w:pPr>
            <w:r w:rsidRPr="00EC5A80">
              <w:rPr>
                <w:lang w:val="en-GB"/>
              </w:rPr>
              <w:t xml:space="preserve">Decision of 02 October 2017 on additional actions for funding </w:t>
            </w:r>
          </w:p>
        </w:tc>
      </w:tr>
      <w:tr w:rsidR="00EC5A80" w:rsidRPr="000C3660" w:rsidTr="001479BB">
        <w:tc>
          <w:tcPr>
            <w:tcW w:w="2119" w:type="dxa"/>
          </w:tcPr>
          <w:p w:rsidR="00EC5A80" w:rsidRPr="0048592A" w:rsidRDefault="00EC5A80" w:rsidP="00EC5A80">
            <w:pPr>
              <w:spacing w:before="240"/>
            </w:pPr>
            <w:r w:rsidRPr="0048592A">
              <w:t>FCH-GB-2017-12</w:t>
            </w:r>
          </w:p>
        </w:tc>
        <w:tc>
          <w:tcPr>
            <w:tcW w:w="1417" w:type="dxa"/>
          </w:tcPr>
          <w:p w:rsidR="00EC5A80" w:rsidRPr="0048592A" w:rsidRDefault="00EC5A80" w:rsidP="001479BB">
            <w:pPr>
              <w:spacing w:before="240"/>
              <w:jc w:val="center"/>
            </w:pPr>
            <w:r w:rsidRPr="0048592A">
              <w:t>WP</w:t>
            </w:r>
          </w:p>
        </w:tc>
        <w:tc>
          <w:tcPr>
            <w:tcW w:w="9663" w:type="dxa"/>
          </w:tcPr>
          <w:p w:rsidR="00EC5A80" w:rsidRPr="00EC5A80" w:rsidRDefault="00EC5A80" w:rsidP="00EC5A80">
            <w:pPr>
              <w:spacing w:before="240"/>
              <w:rPr>
                <w:lang w:val="en-GB"/>
              </w:rPr>
            </w:pPr>
            <w:r w:rsidRPr="00EC5A80">
              <w:rPr>
                <w:lang w:val="en-GB"/>
              </w:rPr>
              <w:t>Decision of 13 November 2017 on rules on the prevention and management of conflicts of interests of the staff members of the FCH 2 JU, rules on the prevention and management of conflicts of interests of the bodies of the FCH 2 JU, rules concerning the annual appraisal, probationary and management trial period of the Executive Director of the FCH 2 JU - adopted on 13/11/17</w:t>
            </w:r>
          </w:p>
        </w:tc>
      </w:tr>
      <w:tr w:rsidR="00EC5A80" w:rsidRPr="000C3660" w:rsidTr="001479BB">
        <w:tc>
          <w:tcPr>
            <w:tcW w:w="2119" w:type="dxa"/>
          </w:tcPr>
          <w:p w:rsidR="00EC5A80" w:rsidRPr="0048592A" w:rsidRDefault="00EC5A80" w:rsidP="00EC5A80">
            <w:pPr>
              <w:spacing w:before="240"/>
            </w:pPr>
            <w:r w:rsidRPr="0048592A">
              <w:t>FCH-GB-2017-13</w:t>
            </w:r>
          </w:p>
        </w:tc>
        <w:tc>
          <w:tcPr>
            <w:tcW w:w="1417" w:type="dxa"/>
          </w:tcPr>
          <w:p w:rsidR="00EC5A80" w:rsidRPr="0048592A" w:rsidRDefault="00EC5A80" w:rsidP="001479BB">
            <w:pPr>
              <w:spacing w:before="240"/>
              <w:jc w:val="center"/>
            </w:pPr>
            <w:r w:rsidRPr="0048592A">
              <w:t>WP</w:t>
            </w:r>
          </w:p>
        </w:tc>
        <w:tc>
          <w:tcPr>
            <w:tcW w:w="9663" w:type="dxa"/>
          </w:tcPr>
          <w:p w:rsidR="00EC5A80" w:rsidRPr="00EC5A80" w:rsidRDefault="00EC5A80" w:rsidP="00EC5A80">
            <w:pPr>
              <w:spacing w:before="240"/>
              <w:rPr>
                <w:lang w:val="en-GB"/>
              </w:rPr>
            </w:pPr>
            <w:r w:rsidRPr="00EC5A80">
              <w:rPr>
                <w:lang w:val="en-GB"/>
              </w:rPr>
              <w:t>Decision of 15 November 2017 on the appointment of members of the Scientific Committee</w:t>
            </w:r>
          </w:p>
        </w:tc>
      </w:tr>
      <w:tr w:rsidR="00EC5A80" w:rsidRPr="000C3660" w:rsidTr="001479BB">
        <w:tc>
          <w:tcPr>
            <w:tcW w:w="2119" w:type="dxa"/>
          </w:tcPr>
          <w:p w:rsidR="00EC5A80" w:rsidRPr="0048592A" w:rsidRDefault="00EC5A80" w:rsidP="00EC5A80">
            <w:pPr>
              <w:spacing w:before="240"/>
            </w:pPr>
            <w:r w:rsidRPr="0048592A">
              <w:t>FCH-GB-2017-14</w:t>
            </w:r>
          </w:p>
        </w:tc>
        <w:tc>
          <w:tcPr>
            <w:tcW w:w="1417" w:type="dxa"/>
          </w:tcPr>
          <w:p w:rsidR="00EC5A80" w:rsidRPr="0048592A" w:rsidRDefault="00EC5A80" w:rsidP="001479BB">
            <w:pPr>
              <w:spacing w:before="240"/>
              <w:jc w:val="center"/>
            </w:pPr>
            <w:r w:rsidRPr="0048592A">
              <w:t>WP</w:t>
            </w:r>
          </w:p>
        </w:tc>
        <w:tc>
          <w:tcPr>
            <w:tcW w:w="9663" w:type="dxa"/>
          </w:tcPr>
          <w:p w:rsidR="00EC5A80" w:rsidRPr="00EC5A80" w:rsidRDefault="00EC5A80" w:rsidP="00EC5A80">
            <w:pPr>
              <w:spacing w:before="240"/>
              <w:rPr>
                <w:lang w:val="en-GB"/>
              </w:rPr>
            </w:pPr>
            <w:r w:rsidRPr="00EC5A80">
              <w:rPr>
                <w:lang w:val="en-GB"/>
              </w:rPr>
              <w:t xml:space="preserve">Decision of 14 December 2017 on Annual Work Plan and Budget for 2018 </w:t>
            </w:r>
          </w:p>
        </w:tc>
      </w:tr>
      <w:tr w:rsidR="00EC5A80" w:rsidRPr="000C3660" w:rsidTr="001479BB">
        <w:tc>
          <w:tcPr>
            <w:tcW w:w="2119" w:type="dxa"/>
          </w:tcPr>
          <w:p w:rsidR="00EC5A80" w:rsidRPr="0048592A" w:rsidRDefault="00EC5A80" w:rsidP="00EC5A80">
            <w:pPr>
              <w:spacing w:before="240"/>
            </w:pPr>
            <w:r w:rsidRPr="0048592A">
              <w:t>FCH-GB-2017-15</w:t>
            </w:r>
          </w:p>
        </w:tc>
        <w:tc>
          <w:tcPr>
            <w:tcW w:w="1417" w:type="dxa"/>
          </w:tcPr>
          <w:p w:rsidR="00EC5A80" w:rsidRPr="0048592A" w:rsidRDefault="00EC5A80" w:rsidP="001479BB">
            <w:pPr>
              <w:spacing w:before="240"/>
              <w:jc w:val="center"/>
            </w:pPr>
            <w:r w:rsidRPr="0048592A">
              <w:t>WP</w:t>
            </w:r>
          </w:p>
        </w:tc>
        <w:tc>
          <w:tcPr>
            <w:tcW w:w="9663" w:type="dxa"/>
          </w:tcPr>
          <w:p w:rsidR="00EC5A80" w:rsidRPr="00EC5A80" w:rsidRDefault="00EC5A80" w:rsidP="00EC5A80">
            <w:pPr>
              <w:spacing w:before="240"/>
              <w:rPr>
                <w:lang w:val="en-GB"/>
              </w:rPr>
            </w:pPr>
            <w:r w:rsidRPr="00EC5A80">
              <w:rPr>
                <w:lang w:val="en-GB"/>
              </w:rPr>
              <w:t>Decision of 14 December 2017 on A</w:t>
            </w:r>
            <w:r w:rsidR="000C3660">
              <w:rPr>
                <w:lang w:val="en-GB"/>
              </w:rPr>
              <w:t xml:space="preserve">dditional </w:t>
            </w:r>
            <w:r w:rsidRPr="00EC5A80">
              <w:rPr>
                <w:lang w:val="en-GB"/>
              </w:rPr>
              <w:t>A</w:t>
            </w:r>
            <w:r w:rsidR="000C3660">
              <w:rPr>
                <w:lang w:val="en-GB"/>
              </w:rPr>
              <w:t xml:space="preserve">ctivities </w:t>
            </w:r>
            <w:r w:rsidRPr="00EC5A80">
              <w:rPr>
                <w:lang w:val="en-GB"/>
              </w:rPr>
              <w:t>P</w:t>
            </w:r>
            <w:r w:rsidR="000C3660">
              <w:rPr>
                <w:lang w:val="en-GB"/>
              </w:rPr>
              <w:t>lan</w:t>
            </w:r>
            <w:r w:rsidRPr="00EC5A80">
              <w:rPr>
                <w:lang w:val="en-GB"/>
              </w:rPr>
              <w:t xml:space="preserve"> 2018 </w:t>
            </w:r>
          </w:p>
        </w:tc>
      </w:tr>
      <w:tr w:rsidR="001479BB" w:rsidRPr="000C3660" w:rsidTr="001479BB">
        <w:tc>
          <w:tcPr>
            <w:tcW w:w="2119" w:type="dxa"/>
          </w:tcPr>
          <w:p w:rsidR="001479BB" w:rsidRPr="00867CBB" w:rsidRDefault="001479BB" w:rsidP="001479BB">
            <w:pPr>
              <w:spacing w:before="240"/>
            </w:pPr>
            <w:r w:rsidRPr="00867CBB">
              <w:t>FCH-GB-2017-16</w:t>
            </w:r>
          </w:p>
        </w:tc>
        <w:tc>
          <w:tcPr>
            <w:tcW w:w="1417" w:type="dxa"/>
          </w:tcPr>
          <w:p w:rsidR="001479BB" w:rsidRPr="00867CBB" w:rsidRDefault="001479BB" w:rsidP="001479BB">
            <w:pPr>
              <w:spacing w:before="240"/>
              <w:jc w:val="center"/>
            </w:pPr>
            <w:r w:rsidRPr="00867CBB">
              <w:t>WP</w:t>
            </w:r>
          </w:p>
        </w:tc>
        <w:tc>
          <w:tcPr>
            <w:tcW w:w="9663" w:type="dxa"/>
          </w:tcPr>
          <w:p w:rsidR="001479BB" w:rsidRPr="000C3660" w:rsidRDefault="001479BB" w:rsidP="001479BB">
            <w:pPr>
              <w:spacing w:before="240"/>
              <w:rPr>
                <w:lang w:val="en-GB"/>
              </w:rPr>
            </w:pPr>
            <w:r w:rsidRPr="000C3660">
              <w:rPr>
                <w:lang w:val="en-GB"/>
              </w:rPr>
              <w:t xml:space="preserve">Decision on 14 December 2017 on Guide to missions </w:t>
            </w:r>
          </w:p>
        </w:tc>
      </w:tr>
    </w:tbl>
    <w:p w:rsidR="003C5B45" w:rsidRPr="003C5B45" w:rsidRDefault="003C5B45" w:rsidP="003C5B45">
      <w:pPr>
        <w:jc w:val="both"/>
        <w:rPr>
          <w:rFonts w:ascii="Trebuchet MS" w:hAnsi="Trebuchet MS"/>
          <w:sz w:val="28"/>
          <w:lang w:val="en-GB"/>
        </w:rPr>
      </w:pPr>
    </w:p>
    <w:sectPr w:rsidR="003C5B45" w:rsidRPr="003C5B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2F5" w:rsidRDefault="009372F5" w:rsidP="00C77D42">
      <w:pPr>
        <w:spacing w:after="0" w:line="240" w:lineRule="auto"/>
      </w:pPr>
      <w:r>
        <w:separator/>
      </w:r>
    </w:p>
  </w:endnote>
  <w:endnote w:type="continuationSeparator" w:id="0">
    <w:p w:rsidR="009372F5" w:rsidRDefault="009372F5" w:rsidP="00C77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2F5" w:rsidRDefault="009372F5" w:rsidP="00C77D42">
      <w:pPr>
        <w:spacing w:after="0" w:line="240" w:lineRule="auto"/>
      </w:pPr>
      <w:r>
        <w:separator/>
      </w:r>
    </w:p>
  </w:footnote>
  <w:footnote w:type="continuationSeparator" w:id="0">
    <w:p w:rsidR="009372F5" w:rsidRDefault="009372F5" w:rsidP="00C77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318F8"/>
    <w:multiLevelType w:val="multilevel"/>
    <w:tmpl w:val="4ECC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862685"/>
    <w:multiLevelType w:val="multilevel"/>
    <w:tmpl w:val="091C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C0"/>
    <w:rsid w:val="000C3660"/>
    <w:rsid w:val="001479BB"/>
    <w:rsid w:val="0022159E"/>
    <w:rsid w:val="002F5867"/>
    <w:rsid w:val="003C58DF"/>
    <w:rsid w:val="003C5B45"/>
    <w:rsid w:val="004C7078"/>
    <w:rsid w:val="00542FF8"/>
    <w:rsid w:val="006564C0"/>
    <w:rsid w:val="009372F5"/>
    <w:rsid w:val="00C77D42"/>
    <w:rsid w:val="00CC1724"/>
    <w:rsid w:val="00E60AE8"/>
    <w:rsid w:val="00EC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AE0CDB1"/>
  <w15:chartTrackingRefBased/>
  <w15:docId w15:val="{C8099045-ABA4-4BF2-A79C-CC31C911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5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D42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D42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KONTOGIANNIS Vasilis (FCH)</dc:creator>
  <cp:keywords/>
  <dc:description/>
  <cp:lastModifiedBy>MAES Patricia ( FCH )</cp:lastModifiedBy>
  <cp:revision>7</cp:revision>
  <dcterms:created xsi:type="dcterms:W3CDTF">2018-02-01T09:16:00Z</dcterms:created>
  <dcterms:modified xsi:type="dcterms:W3CDTF">2018-03-19T08:25:00Z</dcterms:modified>
</cp:coreProperties>
</file>