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06"/>
        <w:gridCol w:w="6143"/>
      </w:tblGrid>
      <w:tr w:rsidR="008C0273" w:rsidTr="008C0273">
        <w:tc>
          <w:tcPr>
            <w:tcW w:w="2119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9072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 xml:space="preserve">Decision </w:t>
            </w:r>
            <w:r>
              <w:rPr>
                <w:rFonts w:cstheme="minorHAnsi"/>
                <w:lang w:val="en-GB"/>
              </w:rPr>
              <w:t xml:space="preserve">of 26 January 2018 </w:t>
            </w:r>
            <w:r w:rsidRPr="00AB1EE3">
              <w:rPr>
                <w:rFonts w:cstheme="minorHAnsi"/>
                <w:lang w:val="en-GB"/>
              </w:rPr>
              <w:t>on Learning and Development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Charter </w:t>
            </w:r>
          </w:p>
        </w:tc>
      </w:tr>
      <w:tr w:rsidR="008C0273" w:rsidRPr="00A54130" w:rsidTr="008C0273">
        <w:tc>
          <w:tcPr>
            <w:tcW w:w="2119" w:type="dxa"/>
            <w:hideMark/>
          </w:tcPr>
          <w:p w:rsidR="008C0273" w:rsidRDefault="008C0273" w:rsidP="00442FE7">
            <w:pPr>
              <w:spacing w:before="240"/>
            </w:pPr>
            <w:r>
              <w:t>FCH-GB-2018-03</w:t>
            </w:r>
          </w:p>
        </w:tc>
        <w:tc>
          <w:tcPr>
            <w:tcW w:w="1134" w:type="dxa"/>
            <w:hideMark/>
          </w:tcPr>
          <w:p w:rsidR="008C0273" w:rsidRDefault="008C0273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  <w:hideMark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on the Election of Valérie Bouillon-Delporte as the Chair of the GB 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34" w:type="dxa"/>
          </w:tcPr>
          <w:p w:rsidR="008C0273" w:rsidRDefault="008C0273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22 March 2018 of the minutes of the GB meeting of 6 February 2018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34" w:type="dxa"/>
          </w:tcPr>
          <w:p w:rsidR="008C027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2018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FCH-GB-2018-05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on Election of Signe Ratso as the Vice-Chair of the GB 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FCH-GB-2018-06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4 June 2018 on In-Kind Assessment (FP7)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FCH-GB-2018-07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8C02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4 June 2018 of the minutes of the GB meeting of 22 March 2018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34" w:type="dxa"/>
          </w:tcPr>
          <w:p w:rsidR="008C0273" w:rsidRPr="00AF13A5" w:rsidRDefault="008C0273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AF13A5" w:rsidRDefault="008C0273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 xml:space="preserve">GB opinion </w:t>
            </w:r>
            <w:r>
              <w:rPr>
                <w:lang w:val="en-GB"/>
              </w:rPr>
              <w:t xml:space="preserve">of June 29 2018 </w:t>
            </w:r>
            <w:r w:rsidRPr="00AF13A5">
              <w:rPr>
                <w:lang w:val="en-GB"/>
              </w:rPr>
              <w:t>on annual accounts 2017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34" w:type="dxa"/>
          </w:tcPr>
          <w:p w:rsidR="008C0273" w:rsidRPr="00520DB8" w:rsidRDefault="008C0273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520DB8" w:rsidRDefault="008C0273" w:rsidP="008C0273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 xml:space="preserve">GB assessment and approval </w:t>
            </w:r>
            <w:r>
              <w:rPr>
                <w:lang w:val="en-GB"/>
              </w:rPr>
              <w:t xml:space="preserve">of 29 June 2018 </w:t>
            </w:r>
            <w:r w:rsidRPr="00AF13A5">
              <w:rPr>
                <w:lang w:val="en-GB"/>
              </w:rPr>
              <w:t>of FCH 2 JU 2017 A</w:t>
            </w:r>
            <w:r>
              <w:rPr>
                <w:lang w:val="en-GB"/>
              </w:rPr>
              <w:t xml:space="preserve">nnual </w:t>
            </w:r>
            <w:r w:rsidRPr="00AF13A5">
              <w:rPr>
                <w:lang w:val="en-GB"/>
              </w:rPr>
              <w:t>A</w:t>
            </w:r>
            <w:r>
              <w:rPr>
                <w:lang w:val="en-GB"/>
              </w:rPr>
              <w:t xml:space="preserve">ctivity </w:t>
            </w:r>
            <w:r w:rsidRPr="00AF13A5">
              <w:rPr>
                <w:lang w:val="en-GB"/>
              </w:rPr>
              <w:t>R</w:t>
            </w:r>
            <w:r>
              <w:rPr>
                <w:lang w:val="en-GB"/>
              </w:rPr>
              <w:t>eport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694257" w:rsidRDefault="008C0273">
            <w:pPr>
              <w:spacing w:before="240"/>
            </w:pPr>
            <w:r w:rsidRPr="00694257">
              <w:t>FCH-GB-2018-10</w:t>
            </w:r>
          </w:p>
        </w:tc>
        <w:tc>
          <w:tcPr>
            <w:tcW w:w="1134" w:type="dxa"/>
          </w:tcPr>
          <w:p w:rsidR="008C0273" w:rsidRPr="00694257" w:rsidRDefault="008C0273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9072" w:type="dxa"/>
          </w:tcPr>
          <w:p w:rsidR="008C0273" w:rsidRPr="00694257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31 July 2018 on </w:t>
            </w: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FCH-GB-2018-11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8 August 2018 on </w:t>
            </w:r>
            <w:r w:rsidRPr="005B1BF8">
              <w:rPr>
                <w:lang w:val="en-GB"/>
              </w:rPr>
              <w:t>Call 2018 Results</w:t>
            </w:r>
          </w:p>
        </w:tc>
      </w:tr>
      <w:tr w:rsidR="008C0273" w:rsidRPr="00A54130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FCH-GB-2018-12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 xml:space="preserve">Decision </w:t>
            </w:r>
            <w:r>
              <w:rPr>
                <w:lang w:val="en-GB"/>
              </w:rPr>
              <w:t xml:space="preserve">of 16 August 2018 </w:t>
            </w:r>
            <w:r w:rsidRPr="005B1BF8">
              <w:rPr>
                <w:lang w:val="en-GB"/>
              </w:rPr>
              <w:t>on the adoption of the revised Internal Control Framework</w:t>
            </w:r>
          </w:p>
        </w:tc>
      </w:tr>
      <w:tr w:rsidR="00A54130" w:rsidRPr="00A54130" w:rsidTr="008C0273">
        <w:tc>
          <w:tcPr>
            <w:tcW w:w="2119" w:type="dxa"/>
          </w:tcPr>
          <w:p w:rsidR="00A54130" w:rsidRPr="005B1BF8" w:rsidRDefault="00A54130">
            <w:pPr>
              <w:spacing w:before="240"/>
            </w:pPr>
            <w:r>
              <w:t>FCH-GB-2018-13</w:t>
            </w:r>
          </w:p>
        </w:tc>
        <w:tc>
          <w:tcPr>
            <w:tcW w:w="1134" w:type="dxa"/>
          </w:tcPr>
          <w:p w:rsidR="00A54130" w:rsidRPr="005B1BF8" w:rsidRDefault="00A5413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A54130" w:rsidRPr="005B1BF8" w:rsidRDefault="00A54130" w:rsidP="00732876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10 October 2018 </w:t>
            </w:r>
            <w:bookmarkStart w:id="0" w:name="_GoBack"/>
            <w:bookmarkEnd w:id="0"/>
            <w:r w:rsidRPr="00A54130">
              <w:rPr>
                <w:lang w:val="en-GB"/>
              </w:rPr>
              <w:t>of the minutes of the GB meeting of 03 July 2018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6B1" w:rsidRDefault="002D76B1" w:rsidP="00C77D42">
      <w:pPr>
        <w:spacing w:after="0" w:line="240" w:lineRule="auto"/>
      </w:pPr>
      <w:r>
        <w:separator/>
      </w:r>
    </w:p>
  </w:endnote>
  <w:endnote w:type="continuationSeparator" w:id="0">
    <w:p w:rsidR="002D76B1" w:rsidRDefault="002D76B1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6B1" w:rsidRDefault="002D76B1" w:rsidP="00C77D42">
      <w:pPr>
        <w:spacing w:after="0" w:line="240" w:lineRule="auto"/>
      </w:pPr>
      <w:r>
        <w:separator/>
      </w:r>
    </w:p>
  </w:footnote>
  <w:footnote w:type="continuationSeparator" w:id="0">
    <w:p w:rsidR="002D76B1" w:rsidRDefault="002D76B1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076F"/>
    <w:rsid w:val="000B5723"/>
    <w:rsid w:val="00126458"/>
    <w:rsid w:val="00177992"/>
    <w:rsid w:val="0022159E"/>
    <w:rsid w:val="002D76B1"/>
    <w:rsid w:val="002F5867"/>
    <w:rsid w:val="003C58DF"/>
    <w:rsid w:val="003C5B45"/>
    <w:rsid w:val="00420B42"/>
    <w:rsid w:val="00437242"/>
    <w:rsid w:val="004B785D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732876"/>
    <w:rsid w:val="00791A4F"/>
    <w:rsid w:val="007D0578"/>
    <w:rsid w:val="00806A05"/>
    <w:rsid w:val="008858F6"/>
    <w:rsid w:val="008C0273"/>
    <w:rsid w:val="008D546E"/>
    <w:rsid w:val="00913C51"/>
    <w:rsid w:val="009372F5"/>
    <w:rsid w:val="00944E6F"/>
    <w:rsid w:val="00A54130"/>
    <w:rsid w:val="00A72CF8"/>
    <w:rsid w:val="00A8015A"/>
    <w:rsid w:val="00AB1EE3"/>
    <w:rsid w:val="00AF13A5"/>
    <w:rsid w:val="00B67AE9"/>
    <w:rsid w:val="00BE2231"/>
    <w:rsid w:val="00C312E1"/>
    <w:rsid w:val="00C77D42"/>
    <w:rsid w:val="00CC1724"/>
    <w:rsid w:val="00CC28AE"/>
    <w:rsid w:val="00CF6667"/>
    <w:rsid w:val="00D2035C"/>
    <w:rsid w:val="00E445D3"/>
    <w:rsid w:val="00E60AE8"/>
    <w:rsid w:val="00EC4F9A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08BBC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5</cp:revision>
  <dcterms:created xsi:type="dcterms:W3CDTF">2018-09-21T09:21:00Z</dcterms:created>
  <dcterms:modified xsi:type="dcterms:W3CDTF">2018-10-16T09:27:00Z</dcterms:modified>
</cp:coreProperties>
</file>