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0"/>
        <w:gridCol w:w="1079"/>
        <w:gridCol w:w="1691"/>
        <w:gridCol w:w="4626"/>
      </w:tblGrid>
      <w:tr w:rsidR="00C312E1" w:rsidTr="00C312E1">
        <w:tc>
          <w:tcPr>
            <w:tcW w:w="1620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079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1691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>
              <w:rPr>
                <w:rFonts w:ascii="Trebuchet MS" w:hAnsi="Trebuchet MS"/>
                <w:color w:val="FFFFFF" w:themeColor="background1"/>
                <w:lang w:val="en-GB"/>
              </w:rPr>
              <w:t>Date</w:t>
            </w:r>
          </w:p>
        </w:tc>
        <w:tc>
          <w:tcPr>
            <w:tcW w:w="4626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079" w:type="dxa"/>
          </w:tcPr>
          <w:p w:rsidR="00C312E1" w:rsidRPr="00AB1EE3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26 January 2018</w:t>
            </w:r>
          </w:p>
        </w:tc>
        <w:tc>
          <w:tcPr>
            <w:tcW w:w="4626" w:type="dxa"/>
          </w:tcPr>
          <w:p w:rsidR="00C312E1" w:rsidRPr="00AB1EE3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Decision on Learning and Development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079" w:type="dxa"/>
          </w:tcPr>
          <w:p w:rsidR="00C312E1" w:rsidRPr="00AB1EE3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Default="00C312E1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15 March 2018</w:t>
            </w:r>
          </w:p>
        </w:tc>
        <w:tc>
          <w:tcPr>
            <w:tcW w:w="4626" w:type="dxa"/>
          </w:tcPr>
          <w:p w:rsidR="00C312E1" w:rsidRPr="00AB1EE3" w:rsidRDefault="00C312E1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on the approval of the IAS Cha</w:t>
            </w:r>
            <w:r w:rsidR="004B785D">
              <w:rPr>
                <w:rFonts w:cstheme="minorHAnsi"/>
                <w:lang w:val="en-GB"/>
              </w:rPr>
              <w:t>r</w:t>
            </w:r>
            <w:r>
              <w:rPr>
                <w:rFonts w:cstheme="minorHAnsi"/>
                <w:lang w:val="en-GB"/>
              </w:rPr>
              <w:t xml:space="preserve">ter </w:t>
            </w:r>
          </w:p>
        </w:tc>
      </w:tr>
      <w:tr w:rsidR="00C312E1" w:rsidRPr="00694257" w:rsidTr="00C312E1">
        <w:tc>
          <w:tcPr>
            <w:tcW w:w="1620" w:type="dxa"/>
            <w:hideMark/>
          </w:tcPr>
          <w:p w:rsidR="00C312E1" w:rsidRDefault="00C312E1" w:rsidP="00442FE7">
            <w:pPr>
              <w:spacing w:before="240"/>
            </w:pPr>
            <w:r>
              <w:t>FCH-GB-2018-03</w:t>
            </w:r>
          </w:p>
        </w:tc>
        <w:tc>
          <w:tcPr>
            <w:tcW w:w="1079" w:type="dxa"/>
            <w:hideMark/>
          </w:tcPr>
          <w:p w:rsidR="00C312E1" w:rsidRDefault="00C312E1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1691" w:type="dxa"/>
          </w:tcPr>
          <w:p w:rsidR="00C312E1" w:rsidRDefault="00C312E1" w:rsidP="00442FE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6 February 2018</w:t>
            </w:r>
          </w:p>
        </w:tc>
        <w:tc>
          <w:tcPr>
            <w:tcW w:w="4626" w:type="dxa"/>
            <w:hideMark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the Election of Valérie Bouillon-Delporte as the Chair of the GB 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079" w:type="dxa"/>
          </w:tcPr>
          <w:p w:rsidR="00C312E1" w:rsidRDefault="00C312E1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Default="00C312E1" w:rsidP="008858F6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22 March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the minutes of the GB meeting of 6 February 2018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079" w:type="dxa"/>
          </w:tcPr>
          <w:p w:rsidR="00C312E1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1691" w:type="dxa"/>
          </w:tcPr>
          <w:p w:rsidR="00C312E1" w:rsidRDefault="00C312E1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 April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Default="00C312E1">
            <w:pPr>
              <w:spacing w:before="240"/>
            </w:pPr>
            <w:r>
              <w:t>FCH-GB-2018-05</w:t>
            </w:r>
          </w:p>
        </w:tc>
        <w:tc>
          <w:tcPr>
            <w:tcW w:w="1079" w:type="dxa"/>
          </w:tcPr>
          <w:p w:rsidR="00C312E1" w:rsidRDefault="00C312E1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1691" w:type="dxa"/>
          </w:tcPr>
          <w:p w:rsidR="00C312E1" w:rsidRDefault="00C312E1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22 March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Election of Signe Ratso as the Vice-Chair of the GB 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Default="00C312E1">
            <w:pPr>
              <w:spacing w:before="240"/>
            </w:pPr>
            <w:r>
              <w:t>FCH-GB-2018-06</w:t>
            </w:r>
          </w:p>
        </w:tc>
        <w:tc>
          <w:tcPr>
            <w:tcW w:w="1079" w:type="dxa"/>
          </w:tcPr>
          <w:p w:rsidR="00C312E1" w:rsidRDefault="00C312E1">
            <w:pPr>
              <w:spacing w:before="240"/>
              <w:jc w:val="center"/>
            </w:pPr>
            <w:r>
              <w:t>WP</w:t>
            </w:r>
          </w:p>
        </w:tc>
        <w:tc>
          <w:tcPr>
            <w:tcW w:w="1691" w:type="dxa"/>
          </w:tcPr>
          <w:p w:rsidR="00C312E1" w:rsidRDefault="00C312E1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4 June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IK Assessment (FP7)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Default="00C312E1">
            <w:pPr>
              <w:spacing w:before="240"/>
            </w:pPr>
            <w:r>
              <w:t>FCH-GB-2018-07</w:t>
            </w:r>
          </w:p>
        </w:tc>
        <w:tc>
          <w:tcPr>
            <w:tcW w:w="1079" w:type="dxa"/>
          </w:tcPr>
          <w:p w:rsidR="00C312E1" w:rsidRDefault="00C312E1">
            <w:pPr>
              <w:spacing w:before="240"/>
              <w:jc w:val="center"/>
            </w:pPr>
            <w:r>
              <w:t>WP</w:t>
            </w:r>
          </w:p>
        </w:tc>
        <w:tc>
          <w:tcPr>
            <w:tcW w:w="1691" w:type="dxa"/>
          </w:tcPr>
          <w:p w:rsidR="00C312E1" w:rsidRDefault="00C312E1" w:rsidP="00D2035C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4 June 2018</w:t>
            </w:r>
          </w:p>
        </w:tc>
        <w:tc>
          <w:tcPr>
            <w:tcW w:w="4626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the minutes of the GB meeting of 22 March 2018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Pr="00520DB8" w:rsidRDefault="00C312E1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079" w:type="dxa"/>
          </w:tcPr>
          <w:p w:rsidR="00C312E1" w:rsidRPr="00AF13A5" w:rsidRDefault="00C312E1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1691" w:type="dxa"/>
          </w:tcPr>
          <w:p w:rsidR="00C312E1" w:rsidRPr="00AF13A5" w:rsidRDefault="00AF13A5" w:rsidP="00D2035C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29 June 2018</w:t>
            </w:r>
          </w:p>
        </w:tc>
        <w:tc>
          <w:tcPr>
            <w:tcW w:w="4626" w:type="dxa"/>
          </w:tcPr>
          <w:p w:rsidR="00C312E1" w:rsidRPr="00AF13A5" w:rsidRDefault="00C312E1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>GB opinion on annual accounts 2017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Pr="00520DB8" w:rsidRDefault="00C312E1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079" w:type="dxa"/>
          </w:tcPr>
          <w:p w:rsidR="00C312E1" w:rsidRPr="00520DB8" w:rsidRDefault="00C312E1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1691" w:type="dxa"/>
          </w:tcPr>
          <w:p w:rsidR="00C312E1" w:rsidRDefault="00AF13A5" w:rsidP="00420B42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>29 June 2018</w:t>
            </w:r>
          </w:p>
        </w:tc>
        <w:tc>
          <w:tcPr>
            <w:tcW w:w="4626" w:type="dxa"/>
          </w:tcPr>
          <w:p w:rsidR="00C312E1" w:rsidRPr="00520DB8" w:rsidRDefault="00C312E1" w:rsidP="00420B42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>GB assessment and approval of FCH 2 JU 2017 AAR</w:t>
            </w:r>
          </w:p>
        </w:tc>
      </w:tr>
      <w:tr w:rsidR="00C312E1" w:rsidRPr="00694257" w:rsidTr="00C312E1">
        <w:tc>
          <w:tcPr>
            <w:tcW w:w="1620" w:type="dxa"/>
          </w:tcPr>
          <w:p w:rsidR="00C312E1" w:rsidRPr="00694257" w:rsidRDefault="00C312E1">
            <w:pPr>
              <w:spacing w:before="240"/>
            </w:pPr>
            <w:r w:rsidRPr="00694257">
              <w:t>FCH-GB-2018-10</w:t>
            </w:r>
          </w:p>
        </w:tc>
        <w:tc>
          <w:tcPr>
            <w:tcW w:w="1079" w:type="dxa"/>
          </w:tcPr>
          <w:p w:rsidR="00C312E1" w:rsidRPr="00694257" w:rsidRDefault="00C312E1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1691" w:type="dxa"/>
          </w:tcPr>
          <w:p w:rsidR="00C312E1" w:rsidRPr="00694257" w:rsidRDefault="00694257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31 July 2018</w:t>
            </w:r>
            <w:bookmarkStart w:id="0" w:name="_GoBack"/>
            <w:bookmarkEnd w:id="0"/>
          </w:p>
        </w:tc>
        <w:tc>
          <w:tcPr>
            <w:tcW w:w="4626" w:type="dxa"/>
          </w:tcPr>
          <w:p w:rsidR="00C312E1" w:rsidRPr="00694257" w:rsidRDefault="00C312E1" w:rsidP="00732876">
            <w:pPr>
              <w:spacing w:before="240"/>
              <w:rPr>
                <w:lang w:val="en-GB"/>
              </w:rPr>
            </w:pP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437242" w:rsidRPr="00437242" w:rsidTr="00C312E1">
        <w:tc>
          <w:tcPr>
            <w:tcW w:w="1620" w:type="dxa"/>
          </w:tcPr>
          <w:p w:rsidR="00437242" w:rsidRDefault="00437242">
            <w:pPr>
              <w:spacing w:before="240"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FCH-GB-2018-11</w:t>
            </w:r>
          </w:p>
        </w:tc>
        <w:tc>
          <w:tcPr>
            <w:tcW w:w="1079" w:type="dxa"/>
          </w:tcPr>
          <w:p w:rsidR="00437242" w:rsidRDefault="00437242">
            <w:pPr>
              <w:spacing w:before="24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WP</w:t>
            </w:r>
          </w:p>
        </w:tc>
        <w:tc>
          <w:tcPr>
            <w:tcW w:w="1691" w:type="dxa"/>
          </w:tcPr>
          <w:p w:rsidR="00437242" w:rsidRPr="00732876" w:rsidRDefault="00437242" w:rsidP="00732876">
            <w:pPr>
              <w:spacing w:before="240"/>
              <w:rPr>
                <w:highlight w:val="yellow"/>
                <w:lang w:val="en-GB"/>
              </w:rPr>
            </w:pPr>
          </w:p>
        </w:tc>
        <w:tc>
          <w:tcPr>
            <w:tcW w:w="4626" w:type="dxa"/>
          </w:tcPr>
          <w:p w:rsidR="00437242" w:rsidRPr="00732876" w:rsidRDefault="00437242" w:rsidP="00732876">
            <w:pPr>
              <w:spacing w:before="240"/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Call 2018 Results</w:t>
            </w:r>
          </w:p>
        </w:tc>
      </w:tr>
      <w:tr w:rsidR="00437242" w:rsidRPr="00694257" w:rsidTr="00C312E1">
        <w:tc>
          <w:tcPr>
            <w:tcW w:w="1620" w:type="dxa"/>
          </w:tcPr>
          <w:p w:rsidR="00437242" w:rsidRDefault="00437242">
            <w:pPr>
              <w:spacing w:before="240"/>
              <w:rPr>
                <w:highlight w:val="yellow"/>
              </w:rPr>
            </w:pPr>
            <w:r>
              <w:rPr>
                <w:highlight w:val="yellow"/>
              </w:rPr>
              <w:t>FCH-GB-2018-12</w:t>
            </w:r>
          </w:p>
        </w:tc>
        <w:tc>
          <w:tcPr>
            <w:tcW w:w="1079" w:type="dxa"/>
          </w:tcPr>
          <w:p w:rsidR="00437242" w:rsidRDefault="00437242">
            <w:pPr>
              <w:spacing w:before="24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WP</w:t>
            </w:r>
          </w:p>
        </w:tc>
        <w:tc>
          <w:tcPr>
            <w:tcW w:w="1691" w:type="dxa"/>
          </w:tcPr>
          <w:p w:rsidR="00437242" w:rsidRPr="00732876" w:rsidRDefault="00437242" w:rsidP="00732876">
            <w:pPr>
              <w:spacing w:before="240"/>
              <w:rPr>
                <w:highlight w:val="yellow"/>
                <w:lang w:val="en-GB"/>
              </w:rPr>
            </w:pPr>
          </w:p>
        </w:tc>
        <w:tc>
          <w:tcPr>
            <w:tcW w:w="4626" w:type="dxa"/>
          </w:tcPr>
          <w:p w:rsidR="00437242" w:rsidRPr="00732876" w:rsidRDefault="00437242" w:rsidP="00732876">
            <w:pPr>
              <w:spacing w:before="240"/>
              <w:rPr>
                <w:highlight w:val="yellow"/>
                <w:lang w:val="en-GB"/>
              </w:rPr>
            </w:pPr>
            <w:r>
              <w:rPr>
                <w:highlight w:val="yellow"/>
                <w:lang w:val="en-GB"/>
              </w:rPr>
              <w:t>Decision on the adoption of the revised Internal Control Framework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578" w:rsidRDefault="007D0578" w:rsidP="00C77D42">
      <w:pPr>
        <w:spacing w:after="0" w:line="240" w:lineRule="auto"/>
      </w:pPr>
      <w:r>
        <w:separator/>
      </w:r>
    </w:p>
  </w:endnote>
  <w:endnote w:type="continuationSeparator" w:id="0">
    <w:p w:rsidR="007D0578" w:rsidRDefault="007D0578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578" w:rsidRDefault="007D0578" w:rsidP="00C77D42">
      <w:pPr>
        <w:spacing w:after="0" w:line="240" w:lineRule="auto"/>
      </w:pPr>
      <w:r>
        <w:separator/>
      </w:r>
    </w:p>
  </w:footnote>
  <w:footnote w:type="continuationSeparator" w:id="0">
    <w:p w:rsidR="007D0578" w:rsidRDefault="007D0578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B5723"/>
    <w:rsid w:val="00126458"/>
    <w:rsid w:val="00177992"/>
    <w:rsid w:val="0022159E"/>
    <w:rsid w:val="002F5867"/>
    <w:rsid w:val="003C58DF"/>
    <w:rsid w:val="003C5B45"/>
    <w:rsid w:val="00420B42"/>
    <w:rsid w:val="00437242"/>
    <w:rsid w:val="004B785D"/>
    <w:rsid w:val="004C7078"/>
    <w:rsid w:val="00520DB8"/>
    <w:rsid w:val="00542FF8"/>
    <w:rsid w:val="006564C0"/>
    <w:rsid w:val="006754A5"/>
    <w:rsid w:val="00694257"/>
    <w:rsid w:val="006E7752"/>
    <w:rsid w:val="00732876"/>
    <w:rsid w:val="007D0578"/>
    <w:rsid w:val="00806A05"/>
    <w:rsid w:val="008858F6"/>
    <w:rsid w:val="008D546E"/>
    <w:rsid w:val="009372F5"/>
    <w:rsid w:val="00A8015A"/>
    <w:rsid w:val="00AB1EE3"/>
    <w:rsid w:val="00AF13A5"/>
    <w:rsid w:val="00B67AE9"/>
    <w:rsid w:val="00C312E1"/>
    <w:rsid w:val="00C77D42"/>
    <w:rsid w:val="00CC1724"/>
    <w:rsid w:val="00CF6667"/>
    <w:rsid w:val="00D2035C"/>
    <w:rsid w:val="00E445D3"/>
    <w:rsid w:val="00E60AE8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410736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FCH</cp:lastModifiedBy>
  <cp:revision>19</cp:revision>
  <dcterms:created xsi:type="dcterms:W3CDTF">2018-02-19T15:41:00Z</dcterms:created>
  <dcterms:modified xsi:type="dcterms:W3CDTF">2018-07-31T15:06:00Z</dcterms:modified>
</cp:coreProperties>
</file>