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AD" w:rsidRDefault="006636BA" w:rsidP="006636BA">
      <w:r w:rsidRPr="000F3BF2">
        <w:rPr>
          <w:noProof/>
          <w:lang w:val="en-GB" w:eastAsia="en-GB"/>
        </w:rPr>
        <w:drawing>
          <wp:inline distT="0" distB="0" distL="0" distR="0">
            <wp:extent cx="379095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0F3BF2">
        <w:rPr>
          <w:noProof/>
          <w:lang w:val="en-GB" w:eastAsia="en-GB"/>
        </w:rPr>
        <w:drawing>
          <wp:inline distT="0" distB="0" distL="0" distR="0">
            <wp:extent cx="1019175" cy="685800"/>
            <wp:effectExtent l="0" t="0" r="9525" b="0"/>
            <wp:docPr id="3" name="Picture 3" descr="https://europa.eu/european-union/sites/europaeu/files/docs/body/flag_yellow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uropa.eu/european-union/sites/europaeu/files/docs/body/flag_yellow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8AD" w:rsidRDefault="00FF48AD" w:rsidP="00FF48AD">
      <w:pPr>
        <w:jc w:val="center"/>
      </w:pPr>
    </w:p>
    <w:p w:rsidR="00FF48AD" w:rsidRPr="00542FF8" w:rsidRDefault="00FF48AD" w:rsidP="00FF48AD">
      <w:pPr>
        <w:rPr>
          <w:rFonts w:ascii="Trebuchet MS" w:hAnsi="Trebuchet MS"/>
          <w:b/>
          <w:sz w:val="28"/>
          <w:lang w:val="en-GB"/>
        </w:rPr>
      </w:pPr>
      <w:r w:rsidRPr="00542FF8">
        <w:rPr>
          <w:rFonts w:ascii="Trebuchet MS" w:hAnsi="Trebuchet MS"/>
          <w:b/>
          <w:sz w:val="28"/>
          <w:lang w:val="en-GB"/>
        </w:rPr>
        <w:t>List of Decisions of the FCH 2 JU Governing Board for 201</w:t>
      </w:r>
      <w:r>
        <w:rPr>
          <w:rFonts w:ascii="Trebuchet MS" w:hAnsi="Trebuchet MS"/>
          <w:b/>
          <w:sz w:val="28"/>
          <w:lang w:val="en-GB"/>
        </w:rPr>
        <w:t>9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  <w:r w:rsidRPr="003C5B45">
        <w:rPr>
          <w:rFonts w:ascii="Trebuchet MS" w:hAnsi="Trebuchet MS"/>
          <w:lang w:val="en-GB"/>
        </w:rPr>
        <w:t xml:space="preserve">This document lists the decisions which were taken by the Governing Board of </w:t>
      </w:r>
      <w:r>
        <w:rPr>
          <w:rFonts w:ascii="Trebuchet MS" w:hAnsi="Trebuchet MS"/>
          <w:lang w:val="en-GB"/>
        </w:rPr>
        <w:t xml:space="preserve">FCH </w:t>
      </w:r>
      <w:r w:rsidRPr="003C5B45">
        <w:rPr>
          <w:rFonts w:ascii="Trebuchet MS" w:hAnsi="Trebuchet MS"/>
          <w:lang w:val="en-GB"/>
        </w:rPr>
        <w:t xml:space="preserve">2 JU </w:t>
      </w:r>
      <w:r>
        <w:rPr>
          <w:rFonts w:ascii="Trebuchet MS" w:hAnsi="Trebuchet MS"/>
          <w:lang w:val="en-GB"/>
        </w:rPr>
        <w:t xml:space="preserve">since </w:t>
      </w:r>
      <w:r w:rsidRPr="003C5B45">
        <w:rPr>
          <w:rFonts w:ascii="Trebuchet MS" w:hAnsi="Trebuchet MS"/>
          <w:lang w:val="en-GB"/>
        </w:rPr>
        <w:t>1 January 201</w:t>
      </w:r>
      <w:r>
        <w:rPr>
          <w:rFonts w:ascii="Trebuchet MS" w:hAnsi="Trebuchet MS"/>
          <w:lang w:val="en-GB"/>
        </w:rPr>
        <w:t>9</w:t>
      </w:r>
      <w:r w:rsidRPr="003C5B45">
        <w:rPr>
          <w:rFonts w:ascii="Trebuchet MS" w:hAnsi="Trebuchet MS"/>
          <w:lang w:val="en-GB"/>
        </w:rPr>
        <w:t>. The type of decision identifies which decisions were taken at a Meeting and which decisions were taken by Written Procedure (WP).</w:t>
      </w:r>
    </w:p>
    <w:p w:rsidR="00FF48AD" w:rsidRDefault="00FF48AD" w:rsidP="00FF48AD">
      <w:pPr>
        <w:jc w:val="both"/>
        <w:rPr>
          <w:rFonts w:ascii="Trebuchet MS" w:hAnsi="Trebuchet MS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6"/>
        <w:gridCol w:w="993"/>
        <w:gridCol w:w="6057"/>
      </w:tblGrid>
      <w:tr w:rsidR="00FF48AD" w:rsidTr="00AE0530">
        <w:tc>
          <w:tcPr>
            <w:tcW w:w="1966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sz w:val="28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Reference</w:t>
            </w:r>
          </w:p>
        </w:tc>
        <w:tc>
          <w:tcPr>
            <w:tcW w:w="993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Type</w:t>
            </w:r>
          </w:p>
        </w:tc>
        <w:tc>
          <w:tcPr>
            <w:tcW w:w="6057" w:type="dxa"/>
            <w:shd w:val="clear" w:color="auto" w:fill="00B0F0"/>
          </w:tcPr>
          <w:p w:rsidR="00FF48AD" w:rsidRPr="003C5B45" w:rsidRDefault="00FF48AD" w:rsidP="001D00E8">
            <w:pPr>
              <w:jc w:val="both"/>
              <w:rPr>
                <w:rFonts w:ascii="Trebuchet MS" w:hAnsi="Trebuchet MS"/>
                <w:color w:val="FFFFFF" w:themeColor="background1"/>
                <w:lang w:val="en-GB"/>
              </w:rPr>
            </w:pPr>
            <w:r w:rsidRPr="003C5B45">
              <w:rPr>
                <w:rFonts w:ascii="Trebuchet MS" w:hAnsi="Trebuchet MS"/>
                <w:color w:val="FFFFFF" w:themeColor="background1"/>
                <w:lang w:val="en-GB"/>
              </w:rPr>
              <w:t>Decision Title</w:t>
            </w:r>
          </w:p>
        </w:tc>
      </w:tr>
      <w:tr w:rsidR="00FF48AD" w:rsidRPr="0060317B" w:rsidTr="00AE0530">
        <w:tc>
          <w:tcPr>
            <w:tcW w:w="1966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FCH-GB-2019-01</w:t>
            </w:r>
          </w:p>
        </w:tc>
        <w:tc>
          <w:tcPr>
            <w:tcW w:w="993" w:type="dxa"/>
          </w:tcPr>
          <w:p w:rsidR="00FF48AD" w:rsidRPr="00FF48AD" w:rsidRDefault="00FF48AD" w:rsidP="001D00E8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FF48AD" w:rsidRPr="00FF48AD" w:rsidRDefault="00FF48AD" w:rsidP="001D00E8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896398">
              <w:rPr>
                <w:rFonts w:ascii="Trebuchet MS" w:hAnsi="Trebuchet MS"/>
                <w:lang w:val="en-GB"/>
              </w:rPr>
              <w:t xml:space="preserve">Approval of </w:t>
            </w:r>
            <w:r w:rsidR="00896398" w:rsidRPr="00896398">
              <w:rPr>
                <w:rFonts w:ascii="Trebuchet MS" w:hAnsi="Trebuchet MS"/>
                <w:lang w:val="en-GB"/>
              </w:rPr>
              <w:t xml:space="preserve">9 April 2019 of the </w:t>
            </w:r>
            <w:r w:rsidRPr="00896398">
              <w:rPr>
                <w:rFonts w:ascii="Trebuchet MS" w:hAnsi="Trebuchet MS"/>
                <w:lang w:val="en-GB"/>
              </w:rPr>
              <w:t>AAP 2019</w:t>
            </w:r>
          </w:p>
        </w:tc>
      </w:tr>
      <w:tr w:rsidR="00B62061" w:rsidRPr="0060317B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 w:cstheme="minorHAnsi"/>
                <w:lang w:val="en-GB"/>
              </w:rPr>
              <w:t>FCH-GB-2019-02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Meeting</w:t>
            </w:r>
          </w:p>
        </w:tc>
        <w:tc>
          <w:tcPr>
            <w:tcW w:w="6057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Decision of 22 March 2019</w:t>
            </w:r>
            <w:r w:rsidRPr="00FF48AD">
              <w:rPr>
                <w:rFonts w:ascii="Trebuchet MS" w:hAnsi="Trebuchet MS"/>
                <w:lang w:val="en-GB"/>
              </w:rPr>
              <w:t xml:space="preserve"> the extension of the Executive Director Contract</w:t>
            </w:r>
          </w:p>
        </w:tc>
      </w:tr>
      <w:tr w:rsidR="00B62061" w:rsidRPr="0060317B" w:rsidTr="00AE0530">
        <w:tc>
          <w:tcPr>
            <w:tcW w:w="1966" w:type="dxa"/>
          </w:tcPr>
          <w:p w:rsidR="00B62061" w:rsidRPr="00FF48AD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FCH-GB-2019-03</w:t>
            </w:r>
          </w:p>
        </w:tc>
        <w:tc>
          <w:tcPr>
            <w:tcW w:w="993" w:type="dxa"/>
          </w:tcPr>
          <w:p w:rsidR="00B62061" w:rsidRPr="00FF48AD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Pr="00896398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amended AWP budget</w:t>
            </w:r>
          </w:p>
        </w:tc>
      </w:tr>
      <w:tr w:rsidR="00B62061" w:rsidRPr="0060317B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FCH-GB-2019-04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10 May 2019 of the IK assessment</w:t>
            </w:r>
          </w:p>
        </w:tc>
      </w:tr>
      <w:tr w:rsidR="00B62061" w:rsidRPr="0060317B" w:rsidTr="00AE0530">
        <w:tc>
          <w:tcPr>
            <w:tcW w:w="1966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FCH-GB-2019-05</w:t>
            </w:r>
          </w:p>
        </w:tc>
        <w:tc>
          <w:tcPr>
            <w:tcW w:w="993" w:type="dxa"/>
          </w:tcPr>
          <w:p w:rsidR="00B62061" w:rsidRDefault="00B62061" w:rsidP="00B62061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B62061" w:rsidRDefault="00B62061" w:rsidP="00B62061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10 May 2019 of </w:t>
            </w:r>
            <w:r w:rsidRPr="000A03FD">
              <w:rPr>
                <w:rFonts w:ascii="Trebuchet MS" w:hAnsi="Trebuchet MS"/>
                <w:lang w:val="en-GB"/>
              </w:rPr>
              <w:t>types of post and post titles in FCH 2 JU</w:t>
            </w:r>
          </w:p>
        </w:tc>
      </w:tr>
      <w:tr w:rsidR="00CD569C" w:rsidRPr="0060317B" w:rsidTr="00832F7E">
        <w:tc>
          <w:tcPr>
            <w:tcW w:w="1966" w:type="dxa"/>
          </w:tcPr>
          <w:p w:rsidR="00CD569C" w:rsidRDefault="00CD569C" w:rsidP="00832F7E">
            <w:pPr>
              <w:spacing w:before="240"/>
              <w:jc w:val="both"/>
              <w:rPr>
                <w:rFonts w:ascii="Trebuchet MS" w:hAnsi="Trebuchet MS" w:cstheme="minorHAnsi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-06</w:t>
            </w:r>
          </w:p>
        </w:tc>
        <w:tc>
          <w:tcPr>
            <w:tcW w:w="993" w:type="dxa"/>
          </w:tcPr>
          <w:p w:rsidR="00CD569C" w:rsidRDefault="00CD569C" w:rsidP="00832F7E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CD569C" w:rsidRPr="00FF48AD" w:rsidRDefault="00CD569C" w:rsidP="00832F7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29 July 2019 of the minutes of the FCH 2 JU GB meeting of 22.03.2019</w:t>
            </w:r>
          </w:p>
        </w:tc>
      </w:tr>
      <w:tr w:rsidR="007459DE" w:rsidRPr="0060317B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-07</w:t>
            </w:r>
          </w:p>
        </w:tc>
        <w:tc>
          <w:tcPr>
            <w:tcW w:w="993" w:type="dxa"/>
          </w:tcPr>
          <w:p w:rsidR="007459DE" w:rsidRDefault="007459DE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7459DE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24 June 2019 of the AAR 2018</w:t>
            </w:r>
          </w:p>
        </w:tc>
      </w:tr>
      <w:tr w:rsidR="007459DE" w:rsidRPr="0060317B" w:rsidTr="00AE0530">
        <w:tc>
          <w:tcPr>
            <w:tcW w:w="1966" w:type="dxa"/>
          </w:tcPr>
          <w:p w:rsidR="007459DE" w:rsidRPr="00FF48AD" w:rsidRDefault="007459DE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 w:rsidR="00D73B56">
              <w:rPr>
                <w:rFonts w:ascii="Trebuchet MS" w:hAnsi="Trebuchet MS"/>
              </w:rPr>
              <w:t>-08</w:t>
            </w:r>
          </w:p>
        </w:tc>
        <w:tc>
          <w:tcPr>
            <w:tcW w:w="993" w:type="dxa"/>
          </w:tcPr>
          <w:p w:rsidR="007459DE" w:rsidRDefault="00D73B56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D73B56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1 July 2019 of FCH 2 JU 2018 Final Accounts</w:t>
            </w:r>
          </w:p>
        </w:tc>
      </w:tr>
      <w:tr w:rsidR="007459DE" w:rsidRPr="0060317B" w:rsidTr="00AE0530">
        <w:tc>
          <w:tcPr>
            <w:tcW w:w="1966" w:type="dxa"/>
          </w:tcPr>
          <w:p w:rsidR="007459DE" w:rsidRPr="007459DE" w:rsidRDefault="00530888" w:rsidP="00AE0530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-10</w:t>
            </w:r>
          </w:p>
        </w:tc>
        <w:tc>
          <w:tcPr>
            <w:tcW w:w="993" w:type="dxa"/>
          </w:tcPr>
          <w:p w:rsidR="007459DE" w:rsidRDefault="00530888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7459DE" w:rsidRDefault="00530888" w:rsidP="007459DE">
            <w:pPr>
              <w:spacing w:before="240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>Approval of 5 August 2019 of the list of actions selected for funding- call 2019</w:t>
            </w:r>
          </w:p>
        </w:tc>
      </w:tr>
      <w:tr w:rsidR="0060317B" w:rsidRPr="0060317B" w:rsidTr="00AE0530">
        <w:tc>
          <w:tcPr>
            <w:tcW w:w="1966" w:type="dxa"/>
          </w:tcPr>
          <w:p w:rsidR="0060317B" w:rsidRPr="00FF48AD" w:rsidRDefault="0060317B" w:rsidP="00AE0530">
            <w:pPr>
              <w:spacing w:before="240"/>
              <w:jc w:val="both"/>
              <w:rPr>
                <w:rFonts w:ascii="Trebuchet MS" w:hAnsi="Trebuchet MS"/>
              </w:rPr>
            </w:pPr>
            <w:r w:rsidRPr="00FF48AD">
              <w:rPr>
                <w:rFonts w:ascii="Trebuchet MS" w:hAnsi="Trebuchet MS"/>
              </w:rPr>
              <w:t>FCH-GB-2019</w:t>
            </w:r>
            <w:r>
              <w:rPr>
                <w:rFonts w:ascii="Trebuchet MS" w:hAnsi="Trebuchet MS"/>
              </w:rPr>
              <w:t>-11</w:t>
            </w:r>
          </w:p>
        </w:tc>
        <w:tc>
          <w:tcPr>
            <w:tcW w:w="993" w:type="dxa"/>
          </w:tcPr>
          <w:p w:rsidR="0060317B" w:rsidRDefault="0060317B" w:rsidP="00AE0530">
            <w:pPr>
              <w:spacing w:before="240"/>
              <w:jc w:val="center"/>
              <w:rPr>
                <w:rFonts w:ascii="Trebuchet MS" w:hAnsi="Trebuchet MS" w:cstheme="minorHAnsi"/>
                <w:lang w:val="en-GB"/>
              </w:rPr>
            </w:pPr>
            <w:r>
              <w:rPr>
                <w:rFonts w:ascii="Trebuchet MS" w:hAnsi="Trebuchet MS" w:cstheme="minorHAnsi"/>
                <w:lang w:val="en-GB"/>
              </w:rPr>
              <w:t>WP</w:t>
            </w:r>
          </w:p>
        </w:tc>
        <w:tc>
          <w:tcPr>
            <w:tcW w:w="6057" w:type="dxa"/>
          </w:tcPr>
          <w:p w:rsidR="0060317B" w:rsidRDefault="0060317B" w:rsidP="0060317B">
            <w:pPr>
              <w:spacing w:before="240"/>
              <w:jc w:val="both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lang w:val="en-GB"/>
              </w:rPr>
              <w:t xml:space="preserve">Approval of </w:t>
            </w:r>
            <w:bookmarkStart w:id="0" w:name="_GoBack"/>
            <w:bookmarkEnd w:id="0"/>
            <w:r>
              <w:rPr>
                <w:rFonts w:ascii="Trebuchet MS" w:hAnsi="Trebuchet MS"/>
                <w:lang w:val="en-GB"/>
              </w:rPr>
              <w:t xml:space="preserve">14 August of the </w:t>
            </w:r>
            <w:r w:rsidRPr="0060317B">
              <w:rPr>
                <w:rFonts w:ascii="Trebuchet MS" w:hAnsi="Trebuchet MS"/>
                <w:lang w:val="en-GB"/>
              </w:rPr>
              <w:t>general implementing provisions governing the engagement of contract staff</w:t>
            </w:r>
          </w:p>
        </w:tc>
      </w:tr>
    </w:tbl>
    <w:p w:rsidR="00FF48AD" w:rsidRPr="003C5B45" w:rsidRDefault="00FF48AD" w:rsidP="00FF48AD">
      <w:pPr>
        <w:jc w:val="both"/>
        <w:rPr>
          <w:rFonts w:ascii="Trebuchet MS" w:hAnsi="Trebuchet MS"/>
          <w:sz w:val="28"/>
          <w:lang w:val="en-GB"/>
        </w:rPr>
      </w:pPr>
    </w:p>
    <w:p w:rsidR="0014335E" w:rsidRPr="00FF48AD" w:rsidRDefault="0014335E">
      <w:pPr>
        <w:rPr>
          <w:lang w:val="en-GB"/>
        </w:rPr>
      </w:pPr>
    </w:p>
    <w:sectPr w:rsidR="0014335E" w:rsidRPr="00FF48AD" w:rsidSect="00913C51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9B" w:rsidRDefault="005B0D9B" w:rsidP="00C87F03">
      <w:pPr>
        <w:spacing w:after="0" w:line="240" w:lineRule="auto"/>
      </w:pPr>
      <w:r>
        <w:separator/>
      </w:r>
    </w:p>
  </w:endnote>
  <w:endnote w:type="continuationSeparator" w:id="0">
    <w:p w:rsidR="005B0D9B" w:rsidRDefault="005B0D9B" w:rsidP="00C87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9B" w:rsidRDefault="005B0D9B" w:rsidP="00C87F03">
      <w:pPr>
        <w:spacing w:after="0" w:line="240" w:lineRule="auto"/>
      </w:pPr>
      <w:r>
        <w:separator/>
      </w:r>
    </w:p>
  </w:footnote>
  <w:footnote w:type="continuationSeparator" w:id="0">
    <w:p w:rsidR="005B0D9B" w:rsidRDefault="005B0D9B" w:rsidP="00C87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AD"/>
    <w:rsid w:val="0000591A"/>
    <w:rsid w:val="000A03FD"/>
    <w:rsid w:val="0014335E"/>
    <w:rsid w:val="00530888"/>
    <w:rsid w:val="005B0D9B"/>
    <w:rsid w:val="005B2139"/>
    <w:rsid w:val="005B6184"/>
    <w:rsid w:val="0060317B"/>
    <w:rsid w:val="006636BA"/>
    <w:rsid w:val="00716ED8"/>
    <w:rsid w:val="007459DE"/>
    <w:rsid w:val="00896398"/>
    <w:rsid w:val="00AE0530"/>
    <w:rsid w:val="00B62061"/>
    <w:rsid w:val="00C87F03"/>
    <w:rsid w:val="00CD569C"/>
    <w:rsid w:val="00D26ECA"/>
    <w:rsid w:val="00D73B56"/>
    <w:rsid w:val="00D7714B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71A6B"/>
  <w15:chartTrackingRefBased/>
  <w15:docId w15:val="{9FD62BB3-2792-4798-A893-57C2EA8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AD"/>
    <w:rPr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4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03"/>
    <w:rPr>
      <w:lang w:val="fr-BE"/>
    </w:rPr>
  </w:style>
  <w:style w:type="paragraph" w:styleId="Footer">
    <w:name w:val="footer"/>
    <w:basedOn w:val="Normal"/>
    <w:link w:val="FooterChar"/>
    <w:uiPriority w:val="99"/>
    <w:unhideWhenUsed/>
    <w:rsid w:val="00C87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F03"/>
    <w:rPr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BERTUOLA Margherita ( FCH )</dc:creator>
  <cp:keywords/>
  <dc:description/>
  <cp:lastModifiedBy>BERTUOLA Margherita ( FCH )</cp:lastModifiedBy>
  <cp:revision>11</cp:revision>
  <dcterms:created xsi:type="dcterms:W3CDTF">2019-03-13T15:58:00Z</dcterms:created>
  <dcterms:modified xsi:type="dcterms:W3CDTF">2019-08-20T15:09:00Z</dcterms:modified>
</cp:coreProperties>
</file>