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7D7FB" w14:textId="77777777" w:rsidR="00200FCD" w:rsidRPr="00CF020A" w:rsidRDefault="00200FCD" w:rsidP="00CF020A">
      <w:pPr>
        <w:pStyle w:val="Heading1"/>
        <w:jc w:val="center"/>
      </w:pPr>
      <w:r w:rsidRPr="00CF020A">
        <w:t>Cookies</w:t>
      </w:r>
    </w:p>
    <w:p w14:paraId="0EACA5FF" w14:textId="77777777"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 xml:space="preserve">We use cookies for the technical functioning of the website and, if you consent to it, to collect your browsing experience on our website for </w:t>
      </w:r>
      <w:r w:rsidRPr="0004110A">
        <w:rPr>
          <w:rFonts w:ascii="Trebuchet MS" w:hAnsi="Trebuchet MS"/>
          <w:sz w:val="20"/>
          <w:szCs w:val="20"/>
        </w:rPr>
        <w:t xml:space="preserve">anonymised statistics, </w:t>
      </w:r>
      <w:r w:rsidRPr="00FD6BCB">
        <w:rPr>
          <w:rFonts w:ascii="Trebuchet MS" w:hAnsi="Trebuchet MS"/>
          <w:sz w:val="20"/>
          <w:szCs w:val="20"/>
        </w:rPr>
        <w:t>whose purpose is to improve our communication and the service we offer.</w:t>
      </w:r>
    </w:p>
    <w:p w14:paraId="28DBF2E2" w14:textId="77777777" w:rsidR="000672A7" w:rsidRDefault="00F978BE" w:rsidP="00F978BE">
      <w:pPr>
        <w:pStyle w:val="NormalWeb"/>
        <w:jc w:val="both"/>
        <w:rPr>
          <w:rFonts w:ascii="Trebuchet MS" w:hAnsi="Trebuchet MS"/>
          <w:sz w:val="20"/>
          <w:szCs w:val="20"/>
        </w:rPr>
      </w:pPr>
      <w:r>
        <w:rPr>
          <w:rFonts w:ascii="Trebuchet MS" w:hAnsi="Trebuchet MS"/>
          <w:sz w:val="20"/>
          <w:szCs w:val="20"/>
        </w:rPr>
        <w:t>Once you visit our website, you will be asked on the types of coo</w:t>
      </w:r>
      <w:r w:rsidR="00FD6BCB">
        <w:rPr>
          <w:rFonts w:ascii="Trebuchet MS" w:hAnsi="Trebuchet MS"/>
          <w:sz w:val="20"/>
          <w:szCs w:val="20"/>
        </w:rPr>
        <w:t xml:space="preserve">kies you would like to accept. </w:t>
      </w:r>
      <w:r w:rsidR="00FD6BCB" w:rsidRPr="0004110A">
        <w:rPr>
          <w:rFonts w:ascii="Trebuchet MS" w:hAnsi="Trebuchet MS"/>
          <w:sz w:val="20"/>
          <w:szCs w:val="20"/>
        </w:rPr>
        <w:t>Your preferences will be “remembered</w:t>
      </w:r>
      <w:r w:rsidR="00F11005" w:rsidRPr="0004110A">
        <w:rPr>
          <w:rFonts w:ascii="Trebuchet MS" w:hAnsi="Trebuchet MS"/>
          <w:sz w:val="20"/>
          <w:szCs w:val="20"/>
        </w:rPr>
        <w:t>”</w:t>
      </w:r>
      <w:r w:rsidR="00FD6BCB" w:rsidRPr="0004110A">
        <w:rPr>
          <w:rFonts w:ascii="Trebuchet MS" w:hAnsi="Trebuchet MS"/>
          <w:sz w:val="20"/>
          <w:szCs w:val="20"/>
        </w:rPr>
        <w:t xml:space="preserve"> by our site and will apply them each time to come back on our website. </w:t>
      </w:r>
    </w:p>
    <w:p w14:paraId="1068D9D8" w14:textId="7373FEA5" w:rsidR="00200FCD" w:rsidRPr="0004110A" w:rsidRDefault="00FD6BCB" w:rsidP="00F978BE">
      <w:pPr>
        <w:pStyle w:val="NormalWeb"/>
        <w:jc w:val="both"/>
        <w:rPr>
          <w:rFonts w:ascii="Trebuchet MS" w:hAnsi="Trebuchet MS"/>
          <w:sz w:val="20"/>
          <w:szCs w:val="20"/>
        </w:rPr>
      </w:pPr>
      <w:r w:rsidRPr="0004110A">
        <w:rPr>
          <w:rFonts w:ascii="Trebuchet MS" w:hAnsi="Trebuchet MS"/>
          <w:sz w:val="20"/>
          <w:szCs w:val="20"/>
        </w:rPr>
        <w:t>However, y</w:t>
      </w:r>
      <w:r w:rsidR="00F978BE" w:rsidRPr="0004110A">
        <w:rPr>
          <w:rFonts w:ascii="Trebuchet MS" w:hAnsi="Trebuchet MS"/>
          <w:sz w:val="20"/>
          <w:szCs w:val="20"/>
        </w:rPr>
        <w:t>ou can change yo</w:t>
      </w:r>
      <w:r w:rsidRPr="0004110A">
        <w:rPr>
          <w:rFonts w:ascii="Trebuchet MS" w:hAnsi="Trebuchet MS"/>
          <w:sz w:val="20"/>
          <w:szCs w:val="20"/>
        </w:rPr>
        <w:t>ur p</w:t>
      </w:r>
      <w:r w:rsidR="0004110A" w:rsidRPr="0004110A">
        <w:rPr>
          <w:rFonts w:ascii="Trebuchet MS" w:hAnsi="Trebuchet MS"/>
          <w:sz w:val="20"/>
          <w:szCs w:val="20"/>
        </w:rPr>
        <w:t>reference</w:t>
      </w:r>
      <w:r w:rsidR="000672A7">
        <w:rPr>
          <w:rFonts w:ascii="Trebuchet MS" w:hAnsi="Trebuchet MS"/>
          <w:sz w:val="20"/>
          <w:szCs w:val="20"/>
        </w:rPr>
        <w:t>s</w:t>
      </w:r>
      <w:r w:rsidR="0004110A" w:rsidRPr="0004110A">
        <w:rPr>
          <w:rFonts w:ascii="Trebuchet MS" w:hAnsi="Trebuchet MS"/>
          <w:sz w:val="20"/>
          <w:szCs w:val="20"/>
        </w:rPr>
        <w:t xml:space="preserve"> at any time through the </w:t>
      </w:r>
      <w:hyperlink r:id="rId8" w:history="1">
        <w:r w:rsidR="0004110A" w:rsidRPr="00F95090">
          <w:rPr>
            <w:rStyle w:val="Hyperlink"/>
            <w:rFonts w:ascii="Trebuchet MS" w:hAnsi="Trebuchet MS"/>
            <w:sz w:val="20"/>
            <w:szCs w:val="20"/>
          </w:rPr>
          <w:t>Preference Centre</w:t>
        </w:r>
      </w:hyperlink>
      <w:bookmarkStart w:id="0" w:name="_GoBack"/>
      <w:bookmarkEnd w:id="0"/>
      <w:r w:rsidR="0004110A" w:rsidRPr="00F95090">
        <w:rPr>
          <w:rFonts w:ascii="Trebuchet MS" w:hAnsi="Trebuchet MS"/>
          <w:sz w:val="20"/>
          <w:szCs w:val="20"/>
        </w:rPr>
        <w:t xml:space="preserve"> </w:t>
      </w:r>
      <w:r w:rsidR="0004110A" w:rsidRPr="0004110A">
        <w:rPr>
          <w:rFonts w:ascii="Trebuchet MS" w:hAnsi="Trebuchet MS"/>
          <w:sz w:val="20"/>
          <w:szCs w:val="20"/>
        </w:rPr>
        <w:t xml:space="preserve">available on our website. </w:t>
      </w:r>
    </w:p>
    <w:p w14:paraId="5AE2F780" w14:textId="77777777" w:rsidR="00200FCD" w:rsidRPr="00F978BE" w:rsidRDefault="00F95090" w:rsidP="00F978BE">
      <w:pPr>
        <w:jc w:val="both"/>
        <w:rPr>
          <w:rFonts w:ascii="Trebuchet MS" w:hAnsi="Trebuchet MS"/>
          <w:sz w:val="20"/>
          <w:szCs w:val="20"/>
        </w:rPr>
      </w:pPr>
      <w:r>
        <w:rPr>
          <w:rFonts w:ascii="Trebuchet MS" w:hAnsi="Trebuchet MS"/>
          <w:sz w:val="20"/>
          <w:szCs w:val="20"/>
        </w:rPr>
        <w:pict w14:anchorId="6C26C446">
          <v:rect id="_x0000_i1025" style="width:0;height:1.5pt" o:hralign="center" o:hrstd="t" o:hr="t" fillcolor="#a0a0a0" stroked="f"/>
        </w:pict>
      </w:r>
    </w:p>
    <w:p w14:paraId="503DD7B8" w14:textId="77777777" w:rsidR="00200FCD" w:rsidRPr="00FD6BCB" w:rsidRDefault="00200FCD" w:rsidP="00FD6BCB">
      <w:pPr>
        <w:pStyle w:val="Heading5"/>
        <w:jc w:val="both"/>
        <w:rPr>
          <w:rFonts w:ascii="Trebuchet MS" w:hAnsi="Trebuchet MS"/>
        </w:rPr>
      </w:pPr>
      <w:r w:rsidRPr="00FD6BCB">
        <w:rPr>
          <w:rStyle w:val="Strong"/>
          <w:rFonts w:ascii="Trebuchet MS" w:hAnsi="Trebuchet MS"/>
          <w:b/>
          <w:bCs/>
        </w:rPr>
        <w:t>Europa Analytics and its cookies</w:t>
      </w:r>
    </w:p>
    <w:p w14:paraId="0B43A972" w14:textId="6FFB070E" w:rsidR="00200FCD" w:rsidRPr="00F978BE" w:rsidRDefault="00200FCD" w:rsidP="00FD6BCB">
      <w:pPr>
        <w:pStyle w:val="NormalWeb"/>
        <w:jc w:val="both"/>
        <w:rPr>
          <w:rFonts w:ascii="Trebuchet MS" w:hAnsi="Trebuchet MS"/>
          <w:sz w:val="20"/>
          <w:szCs w:val="20"/>
        </w:rPr>
      </w:pPr>
      <w:r w:rsidRPr="00FD6BCB">
        <w:rPr>
          <w:rFonts w:ascii="Trebuchet MS" w:hAnsi="Trebuchet MS"/>
          <w:sz w:val="20"/>
          <w:szCs w:val="20"/>
        </w:rPr>
        <w:t xml:space="preserve">Europa Analytics is the corporate service, which monitors and evaluates the effectiveness and efficiency of the </w:t>
      </w:r>
      <w:r w:rsidR="00FD6BCB">
        <w:rPr>
          <w:rFonts w:ascii="Trebuchet MS" w:hAnsi="Trebuchet MS"/>
          <w:sz w:val="20"/>
          <w:szCs w:val="20"/>
        </w:rPr>
        <w:t>FCH 2 JU website (</w:t>
      </w:r>
      <w:r w:rsidRPr="00FD6BCB">
        <w:rPr>
          <w:rFonts w:ascii="Trebuchet MS" w:hAnsi="Trebuchet MS"/>
          <w:sz w:val="20"/>
          <w:szCs w:val="20"/>
        </w:rPr>
        <w:t>and the European Commission</w:t>
      </w:r>
      <w:r w:rsidR="00FD6BCB">
        <w:rPr>
          <w:rFonts w:ascii="Trebuchet MS" w:hAnsi="Trebuchet MS"/>
          <w:sz w:val="20"/>
          <w:szCs w:val="20"/>
        </w:rPr>
        <w:t>’s</w:t>
      </w:r>
      <w:r w:rsidRPr="00FD6BCB">
        <w:rPr>
          <w:rFonts w:ascii="Trebuchet MS" w:hAnsi="Trebuchet MS"/>
          <w:sz w:val="20"/>
          <w:szCs w:val="20"/>
        </w:rPr>
        <w:t xml:space="preserve"> websites</w:t>
      </w:r>
      <w:r w:rsidR="00FD6BCB">
        <w:rPr>
          <w:rFonts w:ascii="Trebuchet MS" w:hAnsi="Trebuchet MS"/>
          <w:sz w:val="20"/>
          <w:szCs w:val="20"/>
        </w:rPr>
        <w:t>,</w:t>
      </w:r>
      <w:r w:rsidRPr="00FD6BCB">
        <w:rPr>
          <w:rFonts w:ascii="Trebuchet MS" w:hAnsi="Trebuchet MS"/>
          <w:sz w:val="20"/>
          <w:szCs w:val="20"/>
        </w:rPr>
        <w:t xml:space="preserve"> as well as the other websites the Commission data centre hosts</w:t>
      </w:r>
      <w:r w:rsidR="00FD6BCB">
        <w:rPr>
          <w:rFonts w:ascii="Trebuchet MS" w:hAnsi="Trebuchet MS"/>
          <w:sz w:val="20"/>
          <w:szCs w:val="20"/>
        </w:rPr>
        <w:t>)</w:t>
      </w:r>
      <w:r w:rsidRPr="00FD6BCB">
        <w:rPr>
          <w:rFonts w:ascii="Trebuchet MS" w:hAnsi="Trebuchet MS"/>
          <w:sz w:val="20"/>
          <w:szCs w:val="20"/>
        </w:rPr>
        <w:t>.</w:t>
      </w:r>
      <w:r w:rsidR="00FD6BCB">
        <w:rPr>
          <w:rFonts w:ascii="Trebuchet MS" w:hAnsi="Trebuchet MS"/>
          <w:sz w:val="20"/>
          <w:szCs w:val="20"/>
        </w:rPr>
        <w:t xml:space="preserve"> </w:t>
      </w:r>
      <w:r w:rsidRPr="00FD6BCB">
        <w:rPr>
          <w:rFonts w:ascii="Trebuchet MS" w:hAnsi="Trebuchet MS"/>
          <w:sz w:val="20"/>
          <w:szCs w:val="20"/>
        </w:rPr>
        <w:t xml:space="preserve">It uses an open-source analytics platform, Matomo (formerly Piwik), fully controlled by the European Commission. This platform enables the protection of end-user personal data thanks to features such as IP address de-identification. </w:t>
      </w:r>
    </w:p>
    <w:p w14:paraId="3DC83B87" w14:textId="77777777" w:rsidR="00200FCD" w:rsidRPr="00F978BE" w:rsidRDefault="00200FCD" w:rsidP="00F978BE">
      <w:pPr>
        <w:pStyle w:val="Heading6"/>
        <w:jc w:val="both"/>
        <w:rPr>
          <w:rFonts w:ascii="Trebuchet MS" w:hAnsi="Trebuchet MS"/>
          <w:sz w:val="20"/>
          <w:szCs w:val="20"/>
        </w:rPr>
      </w:pPr>
      <w:r w:rsidRPr="00F978BE">
        <w:rPr>
          <w:rStyle w:val="Strong"/>
          <w:rFonts w:ascii="Trebuchet MS" w:hAnsi="Trebuchet MS"/>
          <w:b/>
          <w:bCs/>
          <w:sz w:val="20"/>
          <w:szCs w:val="20"/>
        </w:rPr>
        <w:t>Data protection information and measures in Europa Analytics</w:t>
      </w:r>
    </w:p>
    <w:p w14:paraId="390D30FE" w14:textId="6DABBDB1"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Europa Analytics is configured to use the second level domain europa.eu (used by the websites of European institutions) and to store first-party cookies.</w:t>
      </w:r>
      <w:r w:rsidR="00FD6BCB">
        <w:rPr>
          <w:rFonts w:ascii="Trebuchet MS" w:hAnsi="Trebuchet MS"/>
          <w:sz w:val="20"/>
          <w:szCs w:val="20"/>
        </w:rPr>
        <w:t xml:space="preserve"> </w:t>
      </w:r>
      <w:r w:rsidRPr="00F978BE">
        <w:rPr>
          <w:rFonts w:ascii="Trebuchet MS" w:hAnsi="Trebuchet MS"/>
          <w:sz w:val="20"/>
          <w:szCs w:val="20"/>
        </w:rPr>
        <w:t>Cookies (from Matomo) used by Europa Analytics enable the European Commission</w:t>
      </w:r>
      <w:r w:rsidR="00FD6BCB">
        <w:rPr>
          <w:rFonts w:ascii="Trebuchet MS" w:hAnsi="Trebuchet MS"/>
          <w:sz w:val="20"/>
          <w:szCs w:val="20"/>
        </w:rPr>
        <w:t>, and the FCH 2 JU,</w:t>
      </w:r>
      <w:r w:rsidRPr="00F978BE">
        <w:rPr>
          <w:rFonts w:ascii="Trebuchet MS" w:hAnsi="Trebuchet MS"/>
          <w:sz w:val="20"/>
          <w:szCs w:val="20"/>
        </w:rPr>
        <w:t xml:space="preserve"> to track the following information about visitors. We use this information to prepare aggregated, anonymous statistics reports of visitors’ activity:</w:t>
      </w:r>
    </w:p>
    <w:p w14:paraId="4A1D45F5"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IP address (masked)</w:t>
      </w:r>
    </w:p>
    <w:p w14:paraId="60119EFE"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Location: country, region, city, approximate latitude and longitude (Geolocation)</w:t>
      </w:r>
    </w:p>
    <w:p w14:paraId="1F0D720F"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Date and time of the request (visit to the site)</w:t>
      </w:r>
    </w:p>
    <w:p w14:paraId="61DD5F9F"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Title of the page being viewed (Page Title)</w:t>
      </w:r>
    </w:p>
    <w:p w14:paraId="04AA3D1E"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URL of the page being viewed (Page URL)</w:t>
      </w:r>
    </w:p>
    <w:p w14:paraId="11F76006"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URL of the page that was viewed prior to the current page (Referrer URL)</w:t>
      </w:r>
    </w:p>
    <w:p w14:paraId="5A2B7B87"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Screen resolution of user's device</w:t>
      </w:r>
    </w:p>
    <w:p w14:paraId="512ED078"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Time in local visitor's time-zone</w:t>
      </w:r>
    </w:p>
    <w:p w14:paraId="0C00710D"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Files that were clicked and downloaded (Download)</w:t>
      </w:r>
    </w:p>
    <w:p w14:paraId="07FDB0F4"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Links to an outside domain that were clicked (Outlink)</w:t>
      </w:r>
    </w:p>
    <w:p w14:paraId="2A7A4115"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Pages generation time (the time it takes for webpages to be generated by the webserver and then downloaded by the visitor: Page speed)</w:t>
      </w:r>
    </w:p>
    <w:p w14:paraId="2F1F7E33"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Main language of the browser being used (Accept-Language header)</w:t>
      </w:r>
    </w:p>
    <w:p w14:paraId="66392D83"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Browser version, browser plugins (PDF, Flash, Java, …) operating system version, device identifier (User-Agent header)</w:t>
      </w:r>
    </w:p>
    <w:p w14:paraId="3A93E344"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Language of the visited page</w:t>
      </w:r>
    </w:p>
    <w:p w14:paraId="56827806"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Campaigns</w:t>
      </w:r>
    </w:p>
    <w:p w14:paraId="66437397"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Site Search</w:t>
      </w:r>
    </w:p>
    <w:p w14:paraId="44B659E5" w14:textId="77777777" w:rsidR="00200FCD" w:rsidRPr="00F978BE" w:rsidRDefault="00200FCD" w:rsidP="00F978BE">
      <w:pPr>
        <w:numPr>
          <w:ilvl w:val="0"/>
          <w:numId w:val="3"/>
        </w:numPr>
        <w:spacing w:before="100" w:beforeAutospacing="1" w:after="100" w:afterAutospacing="1" w:line="240" w:lineRule="auto"/>
        <w:jc w:val="both"/>
        <w:rPr>
          <w:rFonts w:ascii="Trebuchet MS" w:hAnsi="Trebuchet MS"/>
          <w:sz w:val="20"/>
          <w:szCs w:val="20"/>
        </w:rPr>
      </w:pPr>
      <w:r w:rsidRPr="00F978BE">
        <w:rPr>
          <w:rFonts w:ascii="Trebuchet MS" w:hAnsi="Trebuchet MS"/>
          <w:sz w:val="20"/>
          <w:szCs w:val="20"/>
        </w:rPr>
        <w:t>Events</w:t>
      </w:r>
    </w:p>
    <w:p w14:paraId="4E3CFD5F" w14:textId="33C4D76F" w:rsidR="00200FCD" w:rsidRPr="00F978BE" w:rsidRDefault="00200FCD" w:rsidP="00FD6BCB">
      <w:pPr>
        <w:pStyle w:val="NormalWeb"/>
        <w:jc w:val="both"/>
        <w:rPr>
          <w:rFonts w:ascii="Trebuchet MS" w:hAnsi="Trebuchet MS"/>
          <w:sz w:val="20"/>
          <w:szCs w:val="20"/>
        </w:rPr>
      </w:pPr>
      <w:r w:rsidRPr="00F978BE">
        <w:rPr>
          <w:rFonts w:ascii="Trebuchet MS" w:hAnsi="Trebuchet MS"/>
          <w:sz w:val="20"/>
          <w:szCs w:val="20"/>
        </w:rPr>
        <w:lastRenderedPageBreak/>
        <w:t xml:space="preserve">The </w:t>
      </w:r>
      <w:r w:rsidR="00FD6BCB">
        <w:rPr>
          <w:rFonts w:ascii="Trebuchet MS" w:hAnsi="Trebuchet MS"/>
          <w:sz w:val="20"/>
          <w:szCs w:val="20"/>
        </w:rPr>
        <w:t>European C</w:t>
      </w:r>
      <w:r w:rsidR="00F978BE">
        <w:rPr>
          <w:rFonts w:ascii="Trebuchet MS" w:hAnsi="Trebuchet MS"/>
          <w:sz w:val="20"/>
          <w:szCs w:val="20"/>
        </w:rPr>
        <w:t>ommission</w:t>
      </w:r>
      <w:r w:rsidRPr="00F978BE">
        <w:rPr>
          <w:rFonts w:ascii="Trebuchet MS" w:hAnsi="Trebuchet MS"/>
          <w:sz w:val="20"/>
          <w:szCs w:val="20"/>
        </w:rPr>
        <w:t xml:space="preserve"> retains full control of the data collected through first-party cookies by storing the data in servers fully owned and controlled by the European Commission itself.</w:t>
      </w:r>
      <w:r w:rsidR="00E90781">
        <w:rPr>
          <w:rFonts w:ascii="Trebuchet MS" w:hAnsi="Trebuchet MS"/>
          <w:sz w:val="20"/>
          <w:szCs w:val="20"/>
        </w:rPr>
        <w:t xml:space="preserve"> </w:t>
      </w:r>
      <w:r w:rsidR="00E90781" w:rsidRPr="0004110A">
        <w:rPr>
          <w:rFonts w:ascii="Trebuchet MS" w:hAnsi="Trebuchet MS"/>
          <w:sz w:val="20"/>
          <w:szCs w:val="20"/>
        </w:rPr>
        <w:t>T</w:t>
      </w:r>
      <w:r w:rsidR="00FD6BCB" w:rsidRPr="0004110A">
        <w:rPr>
          <w:rFonts w:ascii="Trebuchet MS" w:hAnsi="Trebuchet MS"/>
          <w:sz w:val="20"/>
          <w:szCs w:val="20"/>
        </w:rPr>
        <w:t xml:space="preserve">he FCH 2 JU receives </w:t>
      </w:r>
      <w:r w:rsidR="00E90781" w:rsidRPr="0004110A">
        <w:rPr>
          <w:rFonts w:ascii="Trebuchet MS" w:hAnsi="Trebuchet MS"/>
          <w:sz w:val="20"/>
          <w:szCs w:val="20"/>
        </w:rPr>
        <w:t>the</w:t>
      </w:r>
      <w:r w:rsidR="00FD6BCB" w:rsidRPr="0004110A">
        <w:rPr>
          <w:rFonts w:ascii="Trebuchet MS" w:hAnsi="Trebuchet MS"/>
          <w:sz w:val="20"/>
          <w:szCs w:val="20"/>
        </w:rPr>
        <w:t xml:space="preserve"> data for the purpose of </w:t>
      </w:r>
      <w:r w:rsidR="00E90781" w:rsidRPr="0004110A">
        <w:rPr>
          <w:rFonts w:ascii="Trebuchet MS" w:hAnsi="Trebuchet MS"/>
          <w:sz w:val="20"/>
          <w:szCs w:val="20"/>
        </w:rPr>
        <w:t>creating and assessing usage statistic reports.</w:t>
      </w:r>
    </w:p>
    <w:p w14:paraId="14D10D71" w14:textId="552749F3" w:rsidR="00200FCD" w:rsidRDefault="00200FCD" w:rsidP="00FD6BCB">
      <w:pPr>
        <w:pStyle w:val="NormalWeb"/>
        <w:jc w:val="both"/>
        <w:rPr>
          <w:rFonts w:ascii="Trebuchet MS" w:hAnsi="Trebuchet MS"/>
          <w:sz w:val="20"/>
          <w:szCs w:val="20"/>
        </w:rPr>
      </w:pPr>
      <w:r w:rsidRPr="00F978BE">
        <w:rPr>
          <w:rFonts w:ascii="Trebuchet MS" w:hAnsi="Trebuchet MS"/>
          <w:sz w:val="20"/>
          <w:szCs w:val="20"/>
        </w:rPr>
        <w:t>Besides some session cookies, a random ID persistent cookie is generated by Matomo, which allows Europa Analytics to identify when a user returns to the site. This cookie has an expiration date of 13 months, after which it is automatically removed from the user's device.</w:t>
      </w:r>
    </w:p>
    <w:p w14:paraId="5F4CD70D" w14:textId="502E85B1" w:rsidR="00F11005" w:rsidRPr="00F11005" w:rsidRDefault="00F11005" w:rsidP="00FD6BCB">
      <w:pPr>
        <w:pStyle w:val="NormalWeb"/>
        <w:jc w:val="both"/>
        <w:rPr>
          <w:rFonts w:ascii="Trebuchet MS" w:hAnsi="Trebuchet MS"/>
          <w:b/>
          <w:sz w:val="20"/>
          <w:szCs w:val="20"/>
        </w:rPr>
      </w:pPr>
      <w:r w:rsidRPr="00F11005">
        <w:rPr>
          <w:rFonts w:ascii="Trebuchet MS" w:hAnsi="Trebuchet MS"/>
          <w:b/>
          <w:sz w:val="20"/>
          <w:szCs w:val="20"/>
        </w:rPr>
        <w:t>More about cookies:</w:t>
      </w:r>
    </w:p>
    <w:p w14:paraId="32FD590E" w14:textId="488EF810" w:rsidR="00200FCD" w:rsidRPr="00F978BE" w:rsidRDefault="00200FCD" w:rsidP="00F978BE">
      <w:pPr>
        <w:numPr>
          <w:ilvl w:val="0"/>
          <w:numId w:val="5"/>
        </w:numPr>
        <w:spacing w:before="100" w:beforeAutospacing="1" w:after="100" w:afterAutospacing="1" w:line="240" w:lineRule="auto"/>
        <w:jc w:val="both"/>
        <w:rPr>
          <w:rFonts w:ascii="Trebuchet MS" w:hAnsi="Trebuchet MS"/>
          <w:sz w:val="20"/>
          <w:szCs w:val="20"/>
        </w:rPr>
      </w:pPr>
      <w:r w:rsidRPr="00F978BE">
        <w:rPr>
          <w:rStyle w:val="Strong"/>
          <w:rFonts w:ascii="Trebuchet MS" w:hAnsi="Trebuchet MS"/>
          <w:sz w:val="20"/>
          <w:szCs w:val="20"/>
        </w:rPr>
        <w:t>First party cookies</w:t>
      </w:r>
      <w:r w:rsidRPr="00F978BE">
        <w:rPr>
          <w:rFonts w:ascii="Trebuchet MS" w:hAnsi="Trebuchet MS"/>
          <w:sz w:val="20"/>
          <w:szCs w:val="20"/>
        </w:rPr>
        <w:t> are cookies set by the website you’re visiting</w:t>
      </w:r>
      <w:r w:rsidR="00E90781">
        <w:rPr>
          <w:rFonts w:ascii="Trebuchet MS" w:hAnsi="Trebuchet MS"/>
          <w:sz w:val="20"/>
          <w:szCs w:val="20"/>
        </w:rPr>
        <w:t xml:space="preserve"> – i.e our website in this case</w:t>
      </w:r>
      <w:r w:rsidRPr="00F978BE">
        <w:rPr>
          <w:rFonts w:ascii="Trebuchet MS" w:hAnsi="Trebuchet MS"/>
          <w:sz w:val="20"/>
          <w:szCs w:val="20"/>
        </w:rPr>
        <w:t>. O</w:t>
      </w:r>
      <w:r w:rsidR="00E90781">
        <w:rPr>
          <w:rFonts w:ascii="Trebuchet MS" w:hAnsi="Trebuchet MS"/>
          <w:sz w:val="20"/>
          <w:szCs w:val="20"/>
        </w:rPr>
        <w:t xml:space="preserve">nly this </w:t>
      </w:r>
      <w:r w:rsidRPr="00F978BE">
        <w:rPr>
          <w:rFonts w:ascii="Trebuchet MS" w:hAnsi="Trebuchet MS"/>
          <w:sz w:val="20"/>
          <w:szCs w:val="20"/>
        </w:rPr>
        <w:t>website can read them.  In addition, a website might potentially use an external service to analyse how people are using their site. Europa Analytics sets their own cookie to do this and does not use external parties.</w:t>
      </w:r>
    </w:p>
    <w:p w14:paraId="3C4E3FFC" w14:textId="77777777" w:rsidR="00200FCD" w:rsidRPr="00F978BE" w:rsidRDefault="00200FCD" w:rsidP="00F978BE">
      <w:pPr>
        <w:numPr>
          <w:ilvl w:val="0"/>
          <w:numId w:val="6"/>
        </w:numPr>
        <w:spacing w:before="100" w:beforeAutospacing="1" w:after="100" w:afterAutospacing="1" w:line="240" w:lineRule="auto"/>
        <w:jc w:val="both"/>
        <w:rPr>
          <w:rFonts w:ascii="Trebuchet MS" w:hAnsi="Trebuchet MS"/>
          <w:sz w:val="20"/>
          <w:szCs w:val="20"/>
        </w:rPr>
      </w:pPr>
      <w:r w:rsidRPr="00F978BE">
        <w:rPr>
          <w:rStyle w:val="Strong"/>
          <w:rFonts w:ascii="Trebuchet MS" w:hAnsi="Trebuchet MS"/>
          <w:sz w:val="20"/>
          <w:szCs w:val="20"/>
        </w:rPr>
        <w:t>Persistent cookies</w:t>
      </w:r>
      <w:r w:rsidRPr="00F978BE">
        <w:rPr>
          <w:rFonts w:ascii="Trebuchet MS" w:hAnsi="Trebuchet MS"/>
          <w:sz w:val="20"/>
          <w:szCs w:val="20"/>
        </w:rPr>
        <w:t> are cookies saved on your computer and are not deleted automatically when you close your browser, unlike a </w:t>
      </w:r>
      <w:r w:rsidRPr="00F978BE">
        <w:rPr>
          <w:rStyle w:val="Strong"/>
          <w:rFonts w:ascii="Trebuchet MS" w:hAnsi="Trebuchet MS"/>
          <w:sz w:val="20"/>
          <w:szCs w:val="20"/>
        </w:rPr>
        <w:t>session cookie,</w:t>
      </w:r>
      <w:r w:rsidRPr="00F978BE">
        <w:rPr>
          <w:rFonts w:ascii="Trebuchet MS" w:hAnsi="Trebuchet MS"/>
          <w:sz w:val="20"/>
          <w:szCs w:val="20"/>
        </w:rPr>
        <w:t> which is deleted when you close your browser.</w:t>
      </w:r>
    </w:p>
    <w:p w14:paraId="49E92CD1" w14:textId="77777777" w:rsidR="00F11005" w:rsidRDefault="00200FCD" w:rsidP="00F978BE">
      <w:pPr>
        <w:pStyle w:val="NormalWeb"/>
        <w:jc w:val="both"/>
        <w:rPr>
          <w:rFonts w:ascii="Trebuchet MS" w:hAnsi="Trebuchet MS"/>
          <w:sz w:val="20"/>
          <w:szCs w:val="20"/>
        </w:rPr>
      </w:pPr>
      <w:r w:rsidRPr="00F978BE">
        <w:rPr>
          <w:rFonts w:ascii="Trebuchet MS" w:hAnsi="Trebuchet MS"/>
          <w:sz w:val="20"/>
          <w:szCs w:val="20"/>
        </w:rPr>
        <w:t xml:space="preserve">By default, the browsing experience of our website visitors is </w:t>
      </w:r>
      <w:r w:rsidR="00E90781">
        <w:rPr>
          <w:rStyle w:val="Strong"/>
          <w:rFonts w:ascii="Trebuchet MS" w:hAnsi="Trebuchet MS"/>
          <w:sz w:val="20"/>
          <w:szCs w:val="20"/>
        </w:rPr>
        <w:t>not</w:t>
      </w:r>
      <w:r w:rsidRPr="00F978BE">
        <w:rPr>
          <w:rStyle w:val="Strong"/>
          <w:rFonts w:ascii="Trebuchet MS" w:hAnsi="Trebuchet MS"/>
          <w:sz w:val="20"/>
          <w:szCs w:val="20"/>
        </w:rPr>
        <w:t xml:space="preserve"> </w:t>
      </w:r>
      <w:r w:rsidRPr="00F978BE">
        <w:rPr>
          <w:rFonts w:ascii="Trebuchet MS" w:hAnsi="Trebuchet MS"/>
          <w:sz w:val="20"/>
          <w:szCs w:val="20"/>
        </w:rPr>
        <w:t>tracked by Europa Analytics</w:t>
      </w:r>
      <w:r w:rsidR="00F11005">
        <w:rPr>
          <w:rFonts w:ascii="Trebuchet MS" w:hAnsi="Trebuchet MS"/>
          <w:sz w:val="20"/>
          <w:szCs w:val="20"/>
        </w:rPr>
        <w:t xml:space="preserve"> (only functional cookies are enabled)</w:t>
      </w:r>
      <w:r w:rsidRPr="00F978BE">
        <w:rPr>
          <w:rFonts w:ascii="Trebuchet MS" w:hAnsi="Trebuchet MS"/>
          <w:sz w:val="20"/>
          <w:szCs w:val="20"/>
        </w:rPr>
        <w:t>.</w:t>
      </w:r>
    </w:p>
    <w:p w14:paraId="32A395BD" w14:textId="540A28E6"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You may, though, choose to consent to contributing your browsing experience on our website for us to produce anonymised statistics</w:t>
      </w:r>
      <w:r w:rsidR="00E90781">
        <w:rPr>
          <w:rFonts w:ascii="Trebuchet MS" w:hAnsi="Trebuchet MS"/>
          <w:sz w:val="20"/>
          <w:szCs w:val="20"/>
        </w:rPr>
        <w:t xml:space="preserve"> – you can chose the type of cookies from the cookies </w:t>
      </w:r>
      <w:r w:rsidR="00F11005">
        <w:rPr>
          <w:rFonts w:ascii="Trebuchet MS" w:hAnsi="Trebuchet MS"/>
          <w:sz w:val="20"/>
          <w:szCs w:val="20"/>
        </w:rPr>
        <w:t>pop-up</w:t>
      </w:r>
      <w:r w:rsidR="00E90781">
        <w:rPr>
          <w:rFonts w:ascii="Trebuchet MS" w:hAnsi="Trebuchet MS"/>
          <w:sz w:val="20"/>
          <w:szCs w:val="20"/>
        </w:rPr>
        <w:t xml:space="preserve"> bar displaying at the bottom of a page on our website.</w:t>
      </w:r>
      <w:r w:rsidR="00F11005">
        <w:rPr>
          <w:rFonts w:ascii="Trebuchet MS" w:hAnsi="Trebuchet MS"/>
          <w:sz w:val="20"/>
          <w:szCs w:val="20"/>
        </w:rPr>
        <w:t xml:space="preserve"> </w:t>
      </w:r>
    </w:p>
    <w:p w14:paraId="48B43513" w14:textId="4ACB7CE2" w:rsidR="00200FCD" w:rsidRDefault="00200FCD" w:rsidP="00F978BE">
      <w:pPr>
        <w:pStyle w:val="NormalWeb"/>
        <w:jc w:val="both"/>
        <w:rPr>
          <w:rFonts w:ascii="Trebuchet MS" w:hAnsi="Trebuchet MS"/>
          <w:sz w:val="20"/>
          <w:szCs w:val="20"/>
        </w:rPr>
      </w:pPr>
      <w:r w:rsidRPr="00F978BE">
        <w:rPr>
          <w:rFonts w:ascii="Trebuchet MS" w:hAnsi="Trebuchet MS"/>
          <w:sz w:val="20"/>
          <w:szCs w:val="20"/>
        </w:rPr>
        <w:t xml:space="preserve">If you </w:t>
      </w:r>
      <w:r w:rsidR="00E90781">
        <w:rPr>
          <w:rFonts w:ascii="Trebuchet MS" w:hAnsi="Trebuchet MS"/>
          <w:sz w:val="20"/>
          <w:szCs w:val="20"/>
        </w:rPr>
        <w:t xml:space="preserve">click on “I </w:t>
      </w:r>
      <w:r w:rsidR="000672A7">
        <w:rPr>
          <w:rFonts w:ascii="Trebuchet MS" w:hAnsi="Trebuchet MS"/>
          <w:sz w:val="20"/>
          <w:szCs w:val="20"/>
        </w:rPr>
        <w:t>refuse</w:t>
      </w:r>
      <w:r w:rsidR="00E90781">
        <w:rPr>
          <w:rFonts w:ascii="Trebuchet MS" w:hAnsi="Trebuchet MS"/>
          <w:sz w:val="20"/>
          <w:szCs w:val="20"/>
        </w:rPr>
        <w:t>”</w:t>
      </w:r>
      <w:r w:rsidRPr="00F978BE">
        <w:rPr>
          <w:rFonts w:ascii="Trebuchet MS" w:hAnsi="Trebuchet MS"/>
          <w:sz w:val="20"/>
          <w:szCs w:val="20"/>
        </w:rPr>
        <w:t xml:space="preserve"> in your web browser, we will respect your choice and </w:t>
      </w:r>
      <w:r w:rsidR="00CF020A" w:rsidRPr="00F978BE">
        <w:rPr>
          <w:rFonts w:ascii="Trebuchet MS" w:hAnsi="Trebuchet MS"/>
          <w:sz w:val="20"/>
          <w:szCs w:val="20"/>
        </w:rPr>
        <w:t>your browsing</w:t>
      </w:r>
      <w:r w:rsidRPr="00F978BE">
        <w:rPr>
          <w:rFonts w:ascii="Trebuchet MS" w:hAnsi="Trebuchet MS"/>
          <w:sz w:val="20"/>
          <w:szCs w:val="20"/>
        </w:rPr>
        <w:t xml:space="preserve"> experience on our website will not be tracked</w:t>
      </w:r>
      <w:r w:rsidR="0004110A">
        <w:rPr>
          <w:rFonts w:ascii="Trebuchet MS" w:hAnsi="Trebuchet MS"/>
          <w:sz w:val="20"/>
          <w:szCs w:val="20"/>
        </w:rPr>
        <w:t xml:space="preserve"> for </w:t>
      </w:r>
      <w:r w:rsidR="00F11005">
        <w:rPr>
          <w:rFonts w:ascii="Trebuchet MS" w:hAnsi="Trebuchet MS"/>
          <w:sz w:val="20"/>
          <w:szCs w:val="20"/>
        </w:rPr>
        <w:t>the cookies which you have selected</w:t>
      </w:r>
      <w:r w:rsidRPr="00F978BE">
        <w:rPr>
          <w:rFonts w:ascii="Trebuchet MS" w:hAnsi="Trebuchet MS"/>
          <w:sz w:val="20"/>
          <w:szCs w:val="20"/>
        </w:rPr>
        <w:t>.</w:t>
      </w:r>
      <w:r w:rsidR="00E90781">
        <w:rPr>
          <w:rFonts w:ascii="Trebuchet MS" w:hAnsi="Trebuchet MS"/>
          <w:sz w:val="20"/>
          <w:szCs w:val="20"/>
        </w:rPr>
        <w:t xml:space="preserve"> Only the cookies necessary for running the website will then apply.</w:t>
      </w:r>
    </w:p>
    <w:p w14:paraId="7B82D7B8" w14:textId="4285F3F2" w:rsidR="00254B67" w:rsidRPr="00F95090" w:rsidRDefault="00254B67" w:rsidP="00F978BE">
      <w:pPr>
        <w:pStyle w:val="NormalWeb"/>
        <w:jc w:val="both"/>
        <w:rPr>
          <w:rStyle w:val="Strong"/>
          <w:rFonts w:ascii="Trebuchet MS" w:hAnsi="Trebuchet MS"/>
          <w:sz w:val="20"/>
          <w:szCs w:val="20"/>
        </w:rPr>
      </w:pPr>
      <w:r w:rsidRPr="00F95090">
        <w:rPr>
          <w:rStyle w:val="Strong"/>
          <w:rFonts w:ascii="Trebuchet MS" w:hAnsi="Trebuchet MS"/>
          <w:sz w:val="20"/>
          <w:szCs w:val="20"/>
        </w:rPr>
        <w:t>Targeting cookies:</w:t>
      </w:r>
    </w:p>
    <w:p w14:paraId="054E05F2" w14:textId="77777777" w:rsidR="00254B67" w:rsidRPr="00F95090" w:rsidRDefault="00254B67" w:rsidP="00F978BE">
      <w:pPr>
        <w:pStyle w:val="NormalWeb"/>
        <w:jc w:val="both"/>
        <w:rPr>
          <w:rFonts w:ascii="Trebuchet MS" w:hAnsi="Trebuchet MS"/>
          <w:sz w:val="20"/>
          <w:szCs w:val="20"/>
        </w:rPr>
      </w:pPr>
      <w:r w:rsidRPr="00F95090">
        <w:rPr>
          <w:rFonts w:ascii="Trebuchet MS" w:hAnsi="Trebuchet MS"/>
          <w:sz w:val="20"/>
          <w:szCs w:val="20"/>
        </w:rPr>
        <w:t xml:space="preserve">These cookies maybe set on our website during short periods of time, depending on the tools we use from partners for organising our events, and for which an alternative is not feasible. These cookies may be used by third parties to build a profile of our interests. </w:t>
      </w:r>
    </w:p>
    <w:p w14:paraId="27EC72B1" w14:textId="1D46D548" w:rsidR="00254B67" w:rsidRPr="00F95090" w:rsidRDefault="00254B67" w:rsidP="00F978BE">
      <w:pPr>
        <w:pStyle w:val="NormalWeb"/>
        <w:jc w:val="both"/>
        <w:rPr>
          <w:rFonts w:ascii="Trebuchet MS" w:hAnsi="Trebuchet MS"/>
          <w:sz w:val="20"/>
          <w:szCs w:val="20"/>
        </w:rPr>
      </w:pPr>
      <w:r w:rsidRPr="00F95090">
        <w:rPr>
          <w:rFonts w:ascii="Trebuchet MS" w:hAnsi="Trebuchet MS"/>
          <w:sz w:val="20"/>
          <w:szCs w:val="20"/>
        </w:rPr>
        <w:t>They do not store directly personal information, but are based on uniquely identifying your browser and internet device.</w:t>
      </w:r>
    </w:p>
    <w:p w14:paraId="4170DFC2" w14:textId="360A0582" w:rsidR="00254B67" w:rsidRPr="00254B67" w:rsidRDefault="004203B5" w:rsidP="00F978BE">
      <w:pPr>
        <w:pStyle w:val="NormalWeb"/>
        <w:jc w:val="both"/>
        <w:rPr>
          <w:b/>
          <w:bCs/>
        </w:rPr>
      </w:pPr>
      <w:r w:rsidRPr="00F95090">
        <w:rPr>
          <w:rFonts w:ascii="Trebuchet MS" w:hAnsi="Trebuchet MS"/>
          <w:sz w:val="20"/>
          <w:szCs w:val="20"/>
        </w:rPr>
        <w:t>Only two</w:t>
      </w:r>
      <w:r w:rsidR="00254B67" w:rsidRPr="00F95090">
        <w:rPr>
          <w:rFonts w:ascii="Trebuchet MS" w:hAnsi="Trebuchet MS"/>
          <w:sz w:val="20"/>
          <w:szCs w:val="20"/>
        </w:rPr>
        <w:t xml:space="preserve"> cookies are in scope: one for making o</w:t>
      </w:r>
      <w:r w:rsidR="00345F99" w:rsidRPr="00F95090">
        <w:rPr>
          <w:rFonts w:ascii="Trebuchet MS" w:hAnsi="Trebuchet MS"/>
          <w:sz w:val="20"/>
          <w:szCs w:val="20"/>
        </w:rPr>
        <w:t xml:space="preserve">ur website social media ready; </w:t>
      </w:r>
      <w:r w:rsidRPr="00F95090">
        <w:rPr>
          <w:rFonts w:ascii="Trebuchet MS" w:hAnsi="Trebuchet MS"/>
          <w:sz w:val="20"/>
          <w:szCs w:val="20"/>
        </w:rPr>
        <w:t xml:space="preserve">and </w:t>
      </w:r>
      <w:r w:rsidR="00254B67" w:rsidRPr="00F95090">
        <w:rPr>
          <w:rFonts w:ascii="Trebuchet MS" w:hAnsi="Trebuchet MS"/>
          <w:sz w:val="20"/>
          <w:szCs w:val="20"/>
        </w:rPr>
        <w:t>one to help website owners track visitor behaviour and measure site performance.</w:t>
      </w:r>
    </w:p>
    <w:p w14:paraId="3C3DD52A" w14:textId="10808F24" w:rsidR="00200FCD" w:rsidRPr="00F978BE" w:rsidRDefault="00200FCD" w:rsidP="00E90781">
      <w:pPr>
        <w:pStyle w:val="NormalWeb"/>
        <w:jc w:val="both"/>
        <w:rPr>
          <w:rFonts w:ascii="Trebuchet MS" w:hAnsi="Trebuchet MS"/>
          <w:sz w:val="20"/>
          <w:szCs w:val="20"/>
        </w:rPr>
      </w:pPr>
      <w:r w:rsidRPr="00F978BE">
        <w:rPr>
          <w:rFonts w:ascii="Trebuchet MS" w:hAnsi="Trebuchet MS"/>
          <w:sz w:val="20"/>
          <w:szCs w:val="20"/>
        </w:rPr>
        <w:t> </w:t>
      </w:r>
      <w:r w:rsidRPr="00F978BE">
        <w:rPr>
          <w:rStyle w:val="Strong"/>
          <w:rFonts w:ascii="Trebuchet MS" w:hAnsi="Trebuchet MS"/>
          <w:sz w:val="20"/>
          <w:szCs w:val="20"/>
        </w:rPr>
        <w:t>Restricted access to information</w:t>
      </w:r>
    </w:p>
    <w:p w14:paraId="2B2788CC" w14:textId="24B74696"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 xml:space="preserve">All analytics data communication is encrypted via HTTPS protocol. The analytical reports generated by Europa Analytics can only be accessed through the </w:t>
      </w:r>
      <w:r w:rsidRPr="00E651C2">
        <w:rPr>
          <w:rFonts w:ascii="Trebuchet MS" w:hAnsi="Trebuchet MS"/>
          <w:sz w:val="20"/>
          <w:szCs w:val="20"/>
        </w:rPr>
        <w:t>European Commis</w:t>
      </w:r>
      <w:r w:rsidR="0004110A" w:rsidRPr="00E651C2">
        <w:rPr>
          <w:rFonts w:ascii="Trebuchet MS" w:hAnsi="Trebuchet MS"/>
          <w:sz w:val="20"/>
          <w:szCs w:val="20"/>
        </w:rPr>
        <w:t xml:space="preserve">sion Authentication System </w:t>
      </w:r>
      <w:r w:rsidR="0004110A">
        <w:rPr>
          <w:rFonts w:ascii="Trebuchet MS" w:hAnsi="Trebuchet MS"/>
          <w:sz w:val="20"/>
          <w:szCs w:val="20"/>
        </w:rPr>
        <w:t>(EULogin</w:t>
      </w:r>
      <w:r w:rsidRPr="00F978BE">
        <w:rPr>
          <w:rFonts w:ascii="Trebuchet MS" w:hAnsi="Trebuchet MS"/>
          <w:sz w:val="20"/>
          <w:szCs w:val="20"/>
        </w:rPr>
        <w:t xml:space="preserve">) by authorised Commission staff dealing with Matomo, the relevant </w:t>
      </w:r>
      <w:r w:rsidR="0004110A">
        <w:rPr>
          <w:rFonts w:ascii="Trebuchet MS" w:hAnsi="Trebuchet MS"/>
          <w:sz w:val="20"/>
          <w:szCs w:val="20"/>
        </w:rPr>
        <w:t xml:space="preserve">FCH 2 JU </w:t>
      </w:r>
      <w:r w:rsidRPr="00F978BE">
        <w:rPr>
          <w:rFonts w:ascii="Trebuchet MS" w:hAnsi="Trebuchet MS"/>
          <w:sz w:val="20"/>
          <w:szCs w:val="20"/>
        </w:rPr>
        <w:t>staff or by duly authorised external sub-contractors, who may be required to analyse, develop and/or regularly maintain certain sites.</w:t>
      </w:r>
    </w:p>
    <w:p w14:paraId="26B7BA1A" w14:textId="77777777" w:rsidR="00200FCD" w:rsidRPr="00F978BE" w:rsidRDefault="00200FCD" w:rsidP="00F978BE">
      <w:pPr>
        <w:pStyle w:val="Heading6"/>
        <w:jc w:val="both"/>
        <w:rPr>
          <w:rFonts w:ascii="Trebuchet MS" w:hAnsi="Trebuchet MS"/>
          <w:sz w:val="20"/>
          <w:szCs w:val="20"/>
        </w:rPr>
      </w:pPr>
      <w:bookmarkStart w:id="1" w:name="masking_IP"/>
      <w:bookmarkEnd w:id="1"/>
      <w:r w:rsidRPr="00F978BE">
        <w:rPr>
          <w:rStyle w:val="Strong"/>
          <w:rFonts w:ascii="Trebuchet MS" w:hAnsi="Trebuchet MS"/>
          <w:b/>
          <w:bCs/>
          <w:sz w:val="20"/>
          <w:szCs w:val="20"/>
        </w:rPr>
        <w:t>Masking of IP addresses</w:t>
      </w:r>
    </w:p>
    <w:p w14:paraId="716B2F90" w14:textId="1D33A38F"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lastRenderedPageBreak/>
        <w:t xml:space="preserve">Note: </w:t>
      </w:r>
      <w:r w:rsidRPr="00FF1A3B">
        <w:rPr>
          <w:rFonts w:ascii="Trebuchet MS" w:hAnsi="Trebuchet MS"/>
          <w:sz w:val="20"/>
          <w:szCs w:val="20"/>
        </w:rPr>
        <w:t xml:space="preserve">institution, city </w:t>
      </w:r>
      <w:r w:rsidRPr="00F978BE">
        <w:rPr>
          <w:rFonts w:ascii="Trebuchet MS" w:hAnsi="Trebuchet MS"/>
          <w:sz w:val="20"/>
          <w:szCs w:val="20"/>
        </w:rPr>
        <w:t>and country of ori</w:t>
      </w:r>
      <w:r w:rsidR="0004110A">
        <w:rPr>
          <w:rFonts w:ascii="Trebuchet MS" w:hAnsi="Trebuchet MS"/>
          <w:sz w:val="20"/>
          <w:szCs w:val="20"/>
        </w:rPr>
        <w:t>gin for statistical purposes may be</w:t>
      </w:r>
      <w:r w:rsidRPr="00F978BE">
        <w:rPr>
          <w:rFonts w:ascii="Trebuchet MS" w:hAnsi="Trebuchet MS"/>
          <w:sz w:val="20"/>
          <w:szCs w:val="20"/>
        </w:rPr>
        <w:t xml:space="preserve"> determined from the full IP, then stored and aggregated before a mask is applied. Europa Analytics uses an IP de-identification mechanism that automatically masks a portion of each visitor's IP (Internet Protocol), effectively making it impossible to identify a particular Europa visitor via the sole IP address.</w:t>
      </w:r>
    </w:p>
    <w:p w14:paraId="380CA964" w14:textId="77777777" w:rsidR="00200FCD" w:rsidRPr="00F978BE" w:rsidRDefault="00200FCD" w:rsidP="00F978BE">
      <w:pPr>
        <w:pStyle w:val="Heading6"/>
        <w:jc w:val="both"/>
        <w:rPr>
          <w:rFonts w:ascii="Trebuchet MS" w:hAnsi="Trebuchet MS"/>
          <w:sz w:val="20"/>
          <w:szCs w:val="20"/>
        </w:rPr>
      </w:pPr>
      <w:r w:rsidRPr="00F978BE">
        <w:rPr>
          <w:rStyle w:val="Strong"/>
          <w:rFonts w:ascii="Trebuchet MS" w:hAnsi="Trebuchet MS"/>
          <w:b/>
          <w:bCs/>
          <w:sz w:val="20"/>
          <w:szCs w:val="20"/>
        </w:rPr>
        <w:t>Visitor logs</w:t>
      </w:r>
    </w:p>
    <w:p w14:paraId="58CB2164" w14:textId="2279BBF4"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 xml:space="preserve">Europa Analytics automatically deletes visitors' logs after 13 months. Anonymised and aggregated data are stored for an indefinite period by the </w:t>
      </w:r>
      <w:r w:rsidR="0004110A">
        <w:rPr>
          <w:rFonts w:ascii="Trebuchet MS" w:hAnsi="Trebuchet MS"/>
          <w:sz w:val="20"/>
          <w:szCs w:val="20"/>
        </w:rPr>
        <w:t>FCH 2 JU</w:t>
      </w:r>
      <w:r w:rsidRPr="00F978BE">
        <w:rPr>
          <w:rFonts w:ascii="Trebuchet MS" w:hAnsi="Trebuchet MS"/>
          <w:sz w:val="20"/>
          <w:szCs w:val="20"/>
        </w:rPr>
        <w:t xml:space="preserve"> for analysis purposes.</w:t>
      </w:r>
    </w:p>
    <w:p w14:paraId="03CCDEC9" w14:textId="77777777" w:rsidR="00200FCD" w:rsidRPr="00F978BE" w:rsidRDefault="00F95090" w:rsidP="00F978BE">
      <w:pPr>
        <w:jc w:val="both"/>
        <w:rPr>
          <w:rFonts w:ascii="Trebuchet MS" w:hAnsi="Trebuchet MS"/>
          <w:sz w:val="20"/>
          <w:szCs w:val="20"/>
        </w:rPr>
      </w:pPr>
      <w:r>
        <w:rPr>
          <w:rFonts w:ascii="Trebuchet MS" w:hAnsi="Trebuchet MS"/>
          <w:sz w:val="20"/>
          <w:szCs w:val="20"/>
        </w:rPr>
        <w:pict w14:anchorId="26449084">
          <v:rect id="_x0000_i1026" style="width:0;height:1.5pt" o:hralign="center" o:hrstd="t" o:hr="t" fillcolor="#a0a0a0" stroked="f"/>
        </w:pict>
      </w:r>
    </w:p>
    <w:p w14:paraId="658B763F" w14:textId="77777777" w:rsidR="00200FCD" w:rsidRPr="00F978BE" w:rsidRDefault="00200FCD" w:rsidP="00F978BE">
      <w:pPr>
        <w:pStyle w:val="Heading5"/>
        <w:jc w:val="both"/>
        <w:rPr>
          <w:rFonts w:ascii="Trebuchet MS" w:hAnsi="Trebuchet MS"/>
        </w:rPr>
      </w:pPr>
      <w:r w:rsidRPr="00F978BE">
        <w:rPr>
          <w:rStyle w:val="Strong"/>
          <w:rFonts w:ascii="Trebuchet MS" w:hAnsi="Trebuchet MS"/>
          <w:b/>
          <w:bCs/>
        </w:rPr>
        <w:t>Social media cookies</w:t>
      </w:r>
    </w:p>
    <w:p w14:paraId="2751EA99" w14:textId="4729B897" w:rsidR="00F11005" w:rsidRPr="0004110A" w:rsidRDefault="00200FCD" w:rsidP="00F11005">
      <w:pPr>
        <w:pStyle w:val="NormalWeb"/>
        <w:jc w:val="both"/>
        <w:rPr>
          <w:rFonts w:ascii="Trebuchet MS" w:hAnsi="Trebuchet MS"/>
          <w:color w:val="FF0000"/>
          <w:sz w:val="20"/>
          <w:szCs w:val="20"/>
        </w:rPr>
      </w:pPr>
      <w:r w:rsidRPr="00F978BE">
        <w:rPr>
          <w:rFonts w:ascii="Trebuchet MS" w:hAnsi="Trebuchet MS"/>
          <w:sz w:val="20"/>
          <w:szCs w:val="20"/>
        </w:rPr>
        <w:t xml:space="preserve">The </w:t>
      </w:r>
      <w:r w:rsidR="00F11005">
        <w:rPr>
          <w:rFonts w:ascii="Trebuchet MS" w:hAnsi="Trebuchet MS"/>
          <w:sz w:val="20"/>
          <w:szCs w:val="20"/>
        </w:rPr>
        <w:t>FCH 2 JU</w:t>
      </w:r>
      <w:r w:rsidRPr="00F978BE">
        <w:rPr>
          <w:rFonts w:ascii="Trebuchet MS" w:hAnsi="Trebuchet MS"/>
          <w:sz w:val="20"/>
          <w:szCs w:val="20"/>
        </w:rPr>
        <w:t xml:space="preserve"> is active on three social media platforms. </w:t>
      </w:r>
    </w:p>
    <w:p w14:paraId="29C56800" w14:textId="269B462F" w:rsidR="00200FCD" w:rsidRPr="00F978BE" w:rsidRDefault="00F11005" w:rsidP="00E742E7">
      <w:pPr>
        <w:pStyle w:val="NormalWeb"/>
        <w:jc w:val="both"/>
        <w:rPr>
          <w:rFonts w:ascii="Trebuchet MS" w:hAnsi="Trebuchet MS"/>
          <w:sz w:val="20"/>
          <w:szCs w:val="20"/>
        </w:rPr>
      </w:pPr>
      <w:r>
        <w:rPr>
          <w:rFonts w:ascii="Trebuchet MS" w:hAnsi="Trebuchet MS"/>
          <w:sz w:val="20"/>
          <w:szCs w:val="20"/>
        </w:rPr>
        <w:t>Our</w:t>
      </w:r>
      <w:r w:rsidR="00200FCD" w:rsidRPr="00F978BE">
        <w:rPr>
          <w:rFonts w:ascii="Trebuchet MS" w:hAnsi="Trebuchet MS"/>
          <w:sz w:val="20"/>
          <w:szCs w:val="20"/>
        </w:rPr>
        <w:t xml:space="preserve"> website does not set cookies when displaying links to our social media channels when you browse our website.</w:t>
      </w:r>
      <w:r w:rsidR="0004110A">
        <w:rPr>
          <w:rFonts w:ascii="Trebuchet MS" w:hAnsi="Trebuchet MS"/>
          <w:sz w:val="20"/>
          <w:szCs w:val="20"/>
        </w:rPr>
        <w:t xml:space="preserve"> </w:t>
      </w:r>
      <w:r w:rsidR="00200FCD" w:rsidRPr="00F978BE">
        <w:rPr>
          <w:rFonts w:ascii="Trebuchet MS" w:hAnsi="Trebuchet MS"/>
          <w:sz w:val="20"/>
          <w:szCs w:val="20"/>
        </w:rPr>
        <w:t xml:space="preserve">You can watch </w:t>
      </w:r>
      <w:r>
        <w:rPr>
          <w:rFonts w:ascii="Trebuchet MS" w:hAnsi="Trebuchet MS"/>
          <w:sz w:val="20"/>
          <w:szCs w:val="20"/>
        </w:rPr>
        <w:t xml:space="preserve">the </w:t>
      </w:r>
      <w:r w:rsidR="00200FCD" w:rsidRPr="00F978BE">
        <w:rPr>
          <w:rFonts w:ascii="Trebuchet MS" w:hAnsi="Trebuchet MS"/>
          <w:sz w:val="20"/>
          <w:szCs w:val="20"/>
        </w:rPr>
        <w:t>videos</w:t>
      </w:r>
      <w:r w:rsidR="00E742E7">
        <w:rPr>
          <w:rFonts w:ascii="Trebuchet MS" w:hAnsi="Trebuchet MS"/>
          <w:sz w:val="20"/>
          <w:szCs w:val="20"/>
        </w:rPr>
        <w:t xml:space="preserve"> on our website and</w:t>
      </w:r>
      <w:r w:rsidR="00200FCD" w:rsidRPr="00F978BE">
        <w:rPr>
          <w:rFonts w:ascii="Trebuchet MS" w:hAnsi="Trebuchet MS"/>
          <w:sz w:val="20"/>
          <w:szCs w:val="20"/>
        </w:rPr>
        <w:t xml:space="preserve"> follow links from our </w:t>
      </w:r>
      <w:r w:rsidR="00E742E7">
        <w:rPr>
          <w:rFonts w:ascii="Trebuchet MS" w:hAnsi="Trebuchet MS"/>
          <w:sz w:val="20"/>
          <w:szCs w:val="20"/>
        </w:rPr>
        <w:t>website to Twitter and LinkedIn. The following applies:</w:t>
      </w:r>
    </w:p>
    <w:p w14:paraId="15338A77" w14:textId="411D3364" w:rsidR="00200FCD" w:rsidRPr="00F978BE" w:rsidRDefault="00E742E7" w:rsidP="00F978BE">
      <w:pPr>
        <w:numPr>
          <w:ilvl w:val="0"/>
          <w:numId w:val="7"/>
        </w:numPr>
        <w:spacing w:before="100" w:beforeAutospacing="1" w:after="100" w:afterAutospacing="1" w:line="240" w:lineRule="auto"/>
        <w:jc w:val="both"/>
        <w:rPr>
          <w:rFonts w:ascii="Trebuchet MS" w:hAnsi="Trebuchet MS"/>
          <w:sz w:val="20"/>
          <w:szCs w:val="20"/>
        </w:rPr>
      </w:pPr>
      <w:r w:rsidRPr="0004110A">
        <w:rPr>
          <w:rFonts w:ascii="Trebuchet MS" w:hAnsi="Trebuchet MS"/>
          <w:b/>
          <w:sz w:val="20"/>
          <w:szCs w:val="20"/>
        </w:rPr>
        <w:t>YouTube</w:t>
      </w:r>
      <w:r>
        <w:rPr>
          <w:rFonts w:ascii="Trebuchet MS" w:hAnsi="Trebuchet MS"/>
          <w:sz w:val="20"/>
          <w:szCs w:val="20"/>
        </w:rPr>
        <w:t xml:space="preserve">™: </w:t>
      </w:r>
      <w:r w:rsidR="00200FCD" w:rsidRPr="00F978BE">
        <w:rPr>
          <w:rFonts w:ascii="Trebuchet MS" w:hAnsi="Trebuchet MS"/>
          <w:sz w:val="20"/>
          <w:szCs w:val="20"/>
        </w:rPr>
        <w:t>I</w:t>
      </w:r>
      <w:r>
        <w:rPr>
          <w:rFonts w:ascii="Trebuchet MS" w:hAnsi="Trebuchet MS"/>
          <w:sz w:val="20"/>
          <w:szCs w:val="20"/>
        </w:rPr>
        <w:t xml:space="preserve">n order to watch a </w:t>
      </w:r>
      <w:r w:rsidR="00200FCD" w:rsidRPr="00F978BE">
        <w:rPr>
          <w:rFonts w:ascii="Trebuchet MS" w:hAnsi="Trebuchet MS"/>
          <w:sz w:val="20"/>
          <w:szCs w:val="20"/>
        </w:rPr>
        <w:t xml:space="preserve">video on our website, a message will alert you that you need to accept YouTube cookies to do so. </w:t>
      </w:r>
      <w:hyperlink r:id="rId9" w:history="1">
        <w:r w:rsidR="00200FCD" w:rsidRPr="00F978BE">
          <w:rPr>
            <w:rStyle w:val="Hyperlink"/>
            <w:rFonts w:ascii="Trebuchet MS" w:hAnsi="Trebuchet MS"/>
            <w:sz w:val="20"/>
            <w:szCs w:val="20"/>
          </w:rPr>
          <w:t>YouTube</w:t>
        </w:r>
      </w:hyperlink>
      <w:r w:rsidR="00200FCD" w:rsidRPr="00F978BE">
        <w:rPr>
          <w:rFonts w:ascii="Trebuchet MS" w:hAnsi="Trebuchet MS"/>
          <w:sz w:val="20"/>
          <w:szCs w:val="20"/>
        </w:rPr>
        <w:t xml:space="preserve"> has its own cookie and privacy policies over which we have no control. There is no installation of cookies from YouTube until you consent to YouTube cookies and then are redirected to the YouTube website.</w:t>
      </w:r>
    </w:p>
    <w:p w14:paraId="7553AF20" w14:textId="49BE9737" w:rsidR="00200FCD" w:rsidRDefault="00E742E7" w:rsidP="00F978BE">
      <w:pPr>
        <w:numPr>
          <w:ilvl w:val="0"/>
          <w:numId w:val="7"/>
        </w:numPr>
        <w:spacing w:before="100" w:beforeAutospacing="1" w:after="100" w:afterAutospacing="1" w:line="240" w:lineRule="auto"/>
        <w:jc w:val="both"/>
        <w:rPr>
          <w:rFonts w:ascii="Trebuchet MS" w:hAnsi="Trebuchet MS"/>
          <w:sz w:val="20"/>
          <w:szCs w:val="20"/>
        </w:rPr>
      </w:pPr>
      <w:r w:rsidRPr="0004110A">
        <w:rPr>
          <w:rFonts w:ascii="Trebuchet MS" w:hAnsi="Trebuchet MS"/>
          <w:b/>
          <w:sz w:val="20"/>
          <w:szCs w:val="20"/>
        </w:rPr>
        <w:t>LinkedIn</w:t>
      </w:r>
      <w:r w:rsidR="0004110A">
        <w:rPr>
          <w:rFonts w:ascii="Trebuchet MS" w:hAnsi="Trebuchet MS"/>
          <w:sz w:val="20"/>
          <w:szCs w:val="20"/>
        </w:rPr>
        <w:t>™</w:t>
      </w:r>
      <w:r>
        <w:rPr>
          <w:rFonts w:ascii="Trebuchet MS" w:hAnsi="Trebuchet MS"/>
          <w:sz w:val="20"/>
          <w:szCs w:val="20"/>
        </w:rPr>
        <w:t>:</w:t>
      </w:r>
      <w:r w:rsidR="0004110A">
        <w:rPr>
          <w:rFonts w:ascii="Trebuchet MS" w:hAnsi="Trebuchet MS"/>
          <w:sz w:val="20"/>
          <w:szCs w:val="20"/>
        </w:rPr>
        <w:t xml:space="preserve"> </w:t>
      </w:r>
      <w:r w:rsidR="00200FCD" w:rsidRPr="00F978BE">
        <w:rPr>
          <w:rFonts w:ascii="Trebuchet MS" w:hAnsi="Trebuchet MS"/>
          <w:sz w:val="20"/>
          <w:szCs w:val="20"/>
        </w:rPr>
        <w:t xml:space="preserve">Similarly, by clicking on the LinkedIn button on our website, you will be redirected to the </w:t>
      </w:r>
      <w:hyperlink r:id="rId10" w:history="1">
        <w:r w:rsidR="00200FCD" w:rsidRPr="00F978BE">
          <w:rPr>
            <w:rStyle w:val="Hyperlink"/>
            <w:rFonts w:ascii="Trebuchet MS" w:hAnsi="Trebuchet MS"/>
            <w:sz w:val="20"/>
            <w:szCs w:val="20"/>
          </w:rPr>
          <w:t>LinkedIn</w:t>
        </w:r>
      </w:hyperlink>
      <w:r w:rsidR="00200FCD" w:rsidRPr="00F978BE">
        <w:rPr>
          <w:rFonts w:ascii="Trebuchet MS" w:hAnsi="Trebuchet MS"/>
          <w:sz w:val="20"/>
          <w:szCs w:val="20"/>
        </w:rPr>
        <w:t xml:space="preserve"> site, which has its own cookie and privacy policies over which we have no control.</w:t>
      </w:r>
    </w:p>
    <w:p w14:paraId="26724BCC" w14:textId="0617AA74" w:rsidR="00200FCD" w:rsidRPr="00E742E7" w:rsidRDefault="00E742E7" w:rsidP="003321BE">
      <w:pPr>
        <w:numPr>
          <w:ilvl w:val="0"/>
          <w:numId w:val="7"/>
        </w:numPr>
        <w:spacing w:before="100" w:beforeAutospacing="1" w:after="100" w:afterAutospacing="1" w:line="240" w:lineRule="auto"/>
        <w:jc w:val="both"/>
        <w:rPr>
          <w:rFonts w:ascii="Trebuchet MS" w:hAnsi="Trebuchet MS"/>
          <w:sz w:val="20"/>
          <w:szCs w:val="20"/>
        </w:rPr>
      </w:pPr>
      <w:r w:rsidRPr="0004110A">
        <w:rPr>
          <w:rFonts w:ascii="Trebuchet MS" w:hAnsi="Trebuchet MS"/>
          <w:b/>
          <w:sz w:val="20"/>
          <w:szCs w:val="20"/>
        </w:rPr>
        <w:t>Twitter</w:t>
      </w:r>
      <w:r w:rsidRPr="00E742E7">
        <w:rPr>
          <w:rFonts w:ascii="Trebuchet MS" w:hAnsi="Trebuchet MS"/>
          <w:sz w:val="20"/>
          <w:szCs w:val="20"/>
        </w:rPr>
        <w:t xml:space="preserve">™: </w:t>
      </w:r>
      <w:r>
        <w:rPr>
          <w:rFonts w:ascii="Trebuchet MS" w:hAnsi="Trebuchet MS"/>
          <w:sz w:val="20"/>
          <w:szCs w:val="20"/>
        </w:rPr>
        <w:t>t</w:t>
      </w:r>
      <w:r w:rsidR="00200FCD" w:rsidRPr="00E742E7">
        <w:rPr>
          <w:rFonts w:ascii="Trebuchet MS" w:hAnsi="Trebuchet MS"/>
          <w:sz w:val="20"/>
          <w:szCs w:val="20"/>
        </w:rPr>
        <w:t xml:space="preserve">he display of our Twitter feed on this website uses a cookie-free component. Clicking on the Twitter icon on this website will re-direct you to the </w:t>
      </w:r>
      <w:hyperlink r:id="rId11" w:history="1">
        <w:r w:rsidR="00200FCD" w:rsidRPr="00E742E7">
          <w:rPr>
            <w:rStyle w:val="Hyperlink"/>
            <w:rFonts w:ascii="Trebuchet MS" w:hAnsi="Trebuchet MS"/>
            <w:sz w:val="20"/>
            <w:szCs w:val="20"/>
          </w:rPr>
          <w:t>Twitter</w:t>
        </w:r>
      </w:hyperlink>
      <w:r w:rsidR="00200FCD" w:rsidRPr="00E742E7">
        <w:rPr>
          <w:rFonts w:ascii="Trebuchet MS" w:hAnsi="Trebuchet MS"/>
          <w:sz w:val="20"/>
          <w:szCs w:val="20"/>
        </w:rPr>
        <w:t xml:space="preserve"> site, which has its own cookie and privacy policies over which we have no control.</w:t>
      </w:r>
    </w:p>
    <w:p w14:paraId="09D29D9D" w14:textId="77777777" w:rsidR="00200FCD" w:rsidRPr="00F978BE" w:rsidRDefault="00200FCD" w:rsidP="00F978BE">
      <w:pPr>
        <w:pStyle w:val="Heading5"/>
        <w:jc w:val="both"/>
        <w:rPr>
          <w:rFonts w:ascii="Trebuchet MS" w:hAnsi="Trebuchet MS"/>
        </w:rPr>
      </w:pPr>
      <w:r w:rsidRPr="00F978BE">
        <w:rPr>
          <w:rStyle w:val="Strong"/>
          <w:rFonts w:ascii="Trebuchet MS" w:hAnsi="Trebuchet MS"/>
          <w:b/>
          <w:bCs/>
        </w:rPr>
        <w:t>Contact</w:t>
      </w:r>
    </w:p>
    <w:p w14:paraId="6FF554F7" w14:textId="659EFD54" w:rsidR="00200FCD" w:rsidRPr="00F978BE" w:rsidRDefault="00200FCD" w:rsidP="00F978BE">
      <w:pPr>
        <w:pStyle w:val="NormalWeb"/>
        <w:jc w:val="both"/>
        <w:rPr>
          <w:rFonts w:ascii="Trebuchet MS" w:hAnsi="Trebuchet MS"/>
          <w:sz w:val="20"/>
          <w:szCs w:val="20"/>
        </w:rPr>
      </w:pPr>
      <w:r w:rsidRPr="00F978BE">
        <w:rPr>
          <w:rFonts w:ascii="Trebuchet MS" w:hAnsi="Trebuchet MS"/>
          <w:sz w:val="20"/>
          <w:szCs w:val="20"/>
        </w:rPr>
        <w:t>You can enquire us about the way we use co</w:t>
      </w:r>
      <w:r w:rsidR="00FF1A3B">
        <w:rPr>
          <w:rFonts w:ascii="Trebuchet MS" w:hAnsi="Trebuchet MS"/>
          <w:sz w:val="20"/>
          <w:szCs w:val="20"/>
        </w:rPr>
        <w:t xml:space="preserve">okies, contact us at </w:t>
      </w:r>
      <w:hyperlink r:id="rId12" w:history="1">
        <w:r w:rsidR="00FF1A3B" w:rsidRPr="005A52F6">
          <w:rPr>
            <w:rStyle w:val="Hyperlink"/>
            <w:rFonts w:ascii="Trebuchet MS" w:hAnsi="Trebuchet MS"/>
            <w:sz w:val="20"/>
            <w:szCs w:val="20"/>
          </w:rPr>
          <w:t>fch-ju@fch.europa.eu</w:t>
        </w:r>
      </w:hyperlink>
      <w:r w:rsidR="00FF1A3B">
        <w:rPr>
          <w:rFonts w:ascii="Trebuchet MS" w:hAnsi="Trebuchet MS"/>
          <w:sz w:val="20"/>
          <w:szCs w:val="20"/>
        </w:rPr>
        <w:t xml:space="preserve"> </w:t>
      </w:r>
    </w:p>
    <w:p w14:paraId="31C98C21" w14:textId="77777777" w:rsidR="00200FCD" w:rsidRPr="00F978BE" w:rsidRDefault="00200FCD" w:rsidP="00CF020A">
      <w:pPr>
        <w:spacing w:before="100" w:beforeAutospacing="1" w:after="100" w:afterAutospacing="1" w:line="240" w:lineRule="auto"/>
        <w:ind w:left="720"/>
        <w:jc w:val="both"/>
        <w:rPr>
          <w:rFonts w:ascii="Trebuchet MS" w:hAnsi="Trebuchet MS"/>
          <w:sz w:val="20"/>
          <w:szCs w:val="20"/>
        </w:rPr>
      </w:pPr>
    </w:p>
    <w:p w14:paraId="1C11A655" w14:textId="77777777" w:rsidR="006353EC" w:rsidRPr="00F978BE" w:rsidRDefault="006353EC" w:rsidP="00F978BE">
      <w:pPr>
        <w:jc w:val="both"/>
        <w:rPr>
          <w:rFonts w:ascii="Trebuchet MS" w:hAnsi="Trebuchet MS"/>
          <w:sz w:val="20"/>
          <w:szCs w:val="20"/>
        </w:rPr>
      </w:pPr>
    </w:p>
    <w:sectPr w:rsidR="006353EC" w:rsidRPr="00F978B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160F" w14:textId="77777777" w:rsidR="00AE6E79" w:rsidRDefault="00AE6E79" w:rsidP="00AE7F31">
      <w:pPr>
        <w:spacing w:after="0" w:line="240" w:lineRule="auto"/>
      </w:pPr>
      <w:r>
        <w:separator/>
      </w:r>
    </w:p>
  </w:endnote>
  <w:endnote w:type="continuationSeparator" w:id="0">
    <w:p w14:paraId="71A0EBAF" w14:textId="77777777" w:rsidR="00AE6E79" w:rsidRDefault="00AE6E79" w:rsidP="00AE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F66B" w14:textId="77777777" w:rsidR="00254B67" w:rsidRDefault="0025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9F73C" w14:textId="77777777" w:rsidR="00254B67" w:rsidRDefault="00254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6448" w14:textId="77777777" w:rsidR="00254B67" w:rsidRDefault="0025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C5F47" w14:textId="77777777" w:rsidR="00AE6E79" w:rsidRDefault="00AE6E79" w:rsidP="00AE7F31">
      <w:pPr>
        <w:spacing w:after="0" w:line="240" w:lineRule="auto"/>
      </w:pPr>
      <w:r>
        <w:separator/>
      </w:r>
    </w:p>
  </w:footnote>
  <w:footnote w:type="continuationSeparator" w:id="0">
    <w:p w14:paraId="3FDC93DE" w14:textId="77777777" w:rsidR="00AE6E79" w:rsidRDefault="00AE6E79" w:rsidP="00AE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DE6F" w14:textId="77777777" w:rsidR="00254B67" w:rsidRDefault="00254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B39F0" w14:textId="77777777" w:rsidR="00251C70" w:rsidRDefault="00251C70" w:rsidP="0084183C">
    <w:pPr>
      <w:pStyle w:val="Header"/>
    </w:pPr>
    <w:r>
      <w:rPr>
        <w:noProof/>
        <w:lang w:eastAsia="en-GB"/>
      </w:rPr>
      <w:drawing>
        <wp:inline distT="0" distB="0" distL="0" distR="0" wp14:anchorId="44561C1C" wp14:editId="36813038">
          <wp:extent cx="3790950" cy="789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_logotype_horizontal (ID 2883690).png"/>
                  <pic:cNvPicPr/>
                </pic:nvPicPr>
                <pic:blipFill>
                  <a:blip r:embed="rId1" cstate="screen">
                    <a:extLst>
                      <a:ext uri="{28A0092B-C50C-407E-A947-70E740481C1C}">
                        <a14:useLocalDpi xmlns:a14="http://schemas.microsoft.com/office/drawing/2010/main"/>
                      </a:ext>
                    </a:extLst>
                  </a:blip>
                  <a:stretch>
                    <a:fillRect/>
                  </a:stretch>
                </pic:blipFill>
                <pic:spPr>
                  <a:xfrm>
                    <a:off x="0" y="0"/>
                    <a:ext cx="3834805" cy="798740"/>
                  </a:xfrm>
                  <a:prstGeom prst="rect">
                    <a:avLst/>
                  </a:prstGeom>
                </pic:spPr>
              </pic:pic>
            </a:graphicData>
          </a:graphic>
        </wp:inline>
      </w:drawing>
    </w:r>
    <w:r w:rsidR="0084183C">
      <w:rPr>
        <w:noProof/>
      </w:rPr>
      <w:t xml:space="preserve">     </w:t>
    </w:r>
    <w:r>
      <w:rPr>
        <w:noProof/>
      </w:rPr>
      <w:t xml:space="preserve">  </w:t>
    </w:r>
    <w:r>
      <w:rPr>
        <w:noProof/>
        <w:lang w:eastAsia="en-GB"/>
      </w:rPr>
      <w:drawing>
        <wp:inline distT="0" distB="0" distL="0" distR="0" wp14:anchorId="1523AA37" wp14:editId="1445B99A">
          <wp:extent cx="1019175" cy="679738"/>
          <wp:effectExtent l="0" t="0" r="0" b="6350"/>
          <wp:docPr id="2" name="Picture 2"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hig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7671" cy="685404"/>
                  </a:xfrm>
                  <a:prstGeom prst="rect">
                    <a:avLst/>
                  </a:prstGeom>
                  <a:noFill/>
                  <a:ln>
                    <a:noFill/>
                  </a:ln>
                </pic:spPr>
              </pic:pic>
            </a:graphicData>
          </a:graphic>
        </wp:inline>
      </w:drawing>
    </w:r>
  </w:p>
  <w:p w14:paraId="1C3A9072" w14:textId="77777777" w:rsidR="00AE7F31" w:rsidRDefault="00AE7F31" w:rsidP="0084183C">
    <w:pPr>
      <w:pStyle w:val="Header"/>
    </w:pPr>
  </w:p>
  <w:p w14:paraId="0DC41A64" w14:textId="77777777" w:rsidR="00D12BCE" w:rsidRDefault="00D12BCE" w:rsidP="0084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7983" w14:textId="77777777" w:rsidR="00254B67" w:rsidRDefault="0025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F6EB8"/>
    <w:multiLevelType w:val="multilevel"/>
    <w:tmpl w:val="CD6A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77E52"/>
    <w:multiLevelType w:val="multilevel"/>
    <w:tmpl w:val="C25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C38E2"/>
    <w:multiLevelType w:val="hybridMultilevel"/>
    <w:tmpl w:val="04D003D2"/>
    <w:lvl w:ilvl="0" w:tplc="CCCC5C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5309D"/>
    <w:multiLevelType w:val="multilevel"/>
    <w:tmpl w:val="42A4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F7858"/>
    <w:multiLevelType w:val="multilevel"/>
    <w:tmpl w:val="11B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15655"/>
    <w:multiLevelType w:val="multilevel"/>
    <w:tmpl w:val="8738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66761"/>
    <w:multiLevelType w:val="hybridMultilevel"/>
    <w:tmpl w:val="ABA8EF0A"/>
    <w:lvl w:ilvl="0" w:tplc="E1645530">
      <w:numFmt w:val="bullet"/>
      <w:lvlText w:val="-"/>
      <w:lvlJc w:val="left"/>
      <w:pPr>
        <w:ind w:left="720" w:hanging="360"/>
      </w:pPr>
      <w:rPr>
        <w:rFonts w:ascii="Trebuchet MS" w:eastAsiaTheme="minorHAnsi" w:hAnsi="Trebuchet MS"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2505E"/>
    <w:multiLevelType w:val="multilevel"/>
    <w:tmpl w:val="B894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GB"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31"/>
    <w:rsid w:val="0004110A"/>
    <w:rsid w:val="000609BA"/>
    <w:rsid w:val="000672A7"/>
    <w:rsid w:val="00074064"/>
    <w:rsid w:val="0014335E"/>
    <w:rsid w:val="00200FCD"/>
    <w:rsid w:val="0020122E"/>
    <w:rsid w:val="00246210"/>
    <w:rsid w:val="00251C70"/>
    <w:rsid w:val="00254B67"/>
    <w:rsid w:val="002A70E3"/>
    <w:rsid w:val="00341343"/>
    <w:rsid w:val="00345F99"/>
    <w:rsid w:val="00381C3D"/>
    <w:rsid w:val="003847A6"/>
    <w:rsid w:val="00417966"/>
    <w:rsid w:val="004203B5"/>
    <w:rsid w:val="004B7D14"/>
    <w:rsid w:val="004F225A"/>
    <w:rsid w:val="005007E9"/>
    <w:rsid w:val="00521222"/>
    <w:rsid w:val="005D57EA"/>
    <w:rsid w:val="006353EC"/>
    <w:rsid w:val="00680457"/>
    <w:rsid w:val="006A2205"/>
    <w:rsid w:val="006D4AC6"/>
    <w:rsid w:val="00730095"/>
    <w:rsid w:val="00801A11"/>
    <w:rsid w:val="0084183C"/>
    <w:rsid w:val="00845532"/>
    <w:rsid w:val="00865737"/>
    <w:rsid w:val="00872F53"/>
    <w:rsid w:val="00890A54"/>
    <w:rsid w:val="008A0B46"/>
    <w:rsid w:val="008B528F"/>
    <w:rsid w:val="008F08B9"/>
    <w:rsid w:val="00961697"/>
    <w:rsid w:val="00980E2A"/>
    <w:rsid w:val="00A41999"/>
    <w:rsid w:val="00AD1B32"/>
    <w:rsid w:val="00AE6E79"/>
    <w:rsid w:val="00AE7F31"/>
    <w:rsid w:val="00B243AF"/>
    <w:rsid w:val="00B32891"/>
    <w:rsid w:val="00C167F3"/>
    <w:rsid w:val="00CA1D0A"/>
    <w:rsid w:val="00CA6F2B"/>
    <w:rsid w:val="00CF020A"/>
    <w:rsid w:val="00CF09D5"/>
    <w:rsid w:val="00D12BCE"/>
    <w:rsid w:val="00D64F85"/>
    <w:rsid w:val="00D77311"/>
    <w:rsid w:val="00D93BC4"/>
    <w:rsid w:val="00DB5FEE"/>
    <w:rsid w:val="00E651C2"/>
    <w:rsid w:val="00E742E7"/>
    <w:rsid w:val="00E90781"/>
    <w:rsid w:val="00EA5179"/>
    <w:rsid w:val="00F11005"/>
    <w:rsid w:val="00F26148"/>
    <w:rsid w:val="00F8492D"/>
    <w:rsid w:val="00F95090"/>
    <w:rsid w:val="00F978BE"/>
    <w:rsid w:val="00FB413F"/>
    <w:rsid w:val="00FB7887"/>
    <w:rsid w:val="00FD6846"/>
    <w:rsid w:val="00FD6BCB"/>
    <w:rsid w:val="00FF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19D9A"/>
  <w15:chartTrackingRefBased/>
  <w15:docId w15:val="{9EA1960C-6664-48AA-BDC6-C939278B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887"/>
    <w:pPr>
      <w:spacing w:after="200" w:line="276" w:lineRule="auto"/>
    </w:pPr>
    <w:rPr>
      <w:lang w:val="nl-BE"/>
    </w:rPr>
  </w:style>
  <w:style w:type="paragraph" w:styleId="Heading1">
    <w:name w:val="heading 1"/>
    <w:basedOn w:val="Normal"/>
    <w:link w:val="Heading1Char"/>
    <w:uiPriority w:val="9"/>
    <w:qFormat/>
    <w:rsid w:val="00200FC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5">
    <w:name w:val="heading 5"/>
    <w:basedOn w:val="Normal"/>
    <w:link w:val="Heading5Char"/>
    <w:uiPriority w:val="9"/>
    <w:qFormat/>
    <w:rsid w:val="00200FCD"/>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paragraph" w:styleId="Heading6">
    <w:name w:val="heading 6"/>
    <w:basedOn w:val="Normal"/>
    <w:link w:val="Heading6Char"/>
    <w:uiPriority w:val="9"/>
    <w:qFormat/>
    <w:rsid w:val="00200FCD"/>
    <w:pPr>
      <w:spacing w:before="100" w:beforeAutospacing="1" w:after="100" w:afterAutospacing="1" w:line="240" w:lineRule="auto"/>
      <w:outlineLvl w:val="5"/>
    </w:pPr>
    <w:rPr>
      <w:rFonts w:ascii="Times New Roman" w:eastAsia="Times New Roman" w:hAnsi="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7F31"/>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AE7F31"/>
  </w:style>
  <w:style w:type="paragraph" w:styleId="Footer">
    <w:name w:val="footer"/>
    <w:basedOn w:val="Normal"/>
    <w:link w:val="FooterChar"/>
    <w:uiPriority w:val="99"/>
    <w:unhideWhenUsed/>
    <w:rsid w:val="00AE7F31"/>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AE7F31"/>
  </w:style>
  <w:style w:type="table" w:styleId="TableGrid">
    <w:name w:val="Table Grid"/>
    <w:basedOn w:val="TableNormal"/>
    <w:uiPriority w:val="39"/>
    <w:rsid w:val="00AE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887"/>
    <w:pPr>
      <w:autoSpaceDE w:val="0"/>
      <w:autoSpaceDN w:val="0"/>
      <w:adjustRightInd w:val="0"/>
      <w:spacing w:after="0" w:line="240" w:lineRule="auto"/>
    </w:pPr>
    <w:rPr>
      <w:rFonts w:ascii="Calibri" w:hAnsi="Calibri" w:cs="Calibri"/>
      <w:color w:val="000000"/>
      <w:sz w:val="24"/>
      <w:szCs w:val="24"/>
      <w:lang w:val="nl-BE"/>
    </w:rPr>
  </w:style>
  <w:style w:type="character" w:customStyle="1" w:styleId="AddressTR">
    <w:name w:val="AddressTR"/>
    <w:rsid w:val="00F26148"/>
    <w:rPr>
      <w:rFonts w:ascii="Times New Roman" w:hAnsi="Times New Roman"/>
      <w:noProof w:val="0"/>
      <w:sz w:val="24"/>
      <w:lang w:val="en-US"/>
    </w:rPr>
  </w:style>
  <w:style w:type="character" w:styleId="CommentReference">
    <w:name w:val="annotation reference"/>
    <w:uiPriority w:val="99"/>
    <w:rsid w:val="00F26148"/>
    <w:rPr>
      <w:sz w:val="16"/>
      <w:szCs w:val="16"/>
    </w:rPr>
  </w:style>
  <w:style w:type="paragraph" w:styleId="CommentText">
    <w:name w:val="annotation text"/>
    <w:basedOn w:val="Normal"/>
    <w:link w:val="CommentTextChar"/>
    <w:uiPriority w:val="99"/>
    <w:rsid w:val="00F26148"/>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26148"/>
    <w:rPr>
      <w:rFonts w:ascii="Times New Roman" w:eastAsia="Times New Roman" w:hAnsi="Times New Roman" w:cs="Times New Roman"/>
      <w:sz w:val="20"/>
      <w:szCs w:val="20"/>
      <w:lang w:eastAsia="en-GB"/>
    </w:rPr>
  </w:style>
  <w:style w:type="character" w:styleId="Hyperlink">
    <w:name w:val="Hyperlink"/>
    <w:rsid w:val="00F26148"/>
    <w:rPr>
      <w:color w:val="0088CC"/>
      <w:u w:val="single"/>
    </w:rPr>
  </w:style>
  <w:style w:type="paragraph" w:styleId="BalloonText">
    <w:name w:val="Balloon Text"/>
    <w:basedOn w:val="Normal"/>
    <w:link w:val="BalloonTextChar"/>
    <w:uiPriority w:val="99"/>
    <w:semiHidden/>
    <w:unhideWhenUsed/>
    <w:rsid w:val="00F26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48"/>
    <w:rPr>
      <w:rFonts w:ascii="Segoe UI" w:hAnsi="Segoe UI" w:cs="Segoe UI"/>
      <w:sz w:val="18"/>
      <w:szCs w:val="18"/>
      <w:lang w:val="nl-BE"/>
    </w:rPr>
  </w:style>
  <w:style w:type="paragraph" w:styleId="Date">
    <w:name w:val="Date"/>
    <w:basedOn w:val="Normal"/>
    <w:next w:val="Normal"/>
    <w:link w:val="DateChar"/>
    <w:rsid w:val="00381C3D"/>
    <w:pPr>
      <w:spacing w:after="0" w:line="240" w:lineRule="auto"/>
      <w:ind w:left="5103" w:right="-567"/>
    </w:pPr>
    <w:rPr>
      <w:rFonts w:ascii="Times New Roman" w:eastAsia="Times New Roman" w:hAnsi="Times New Roman" w:cs="Times New Roman"/>
      <w:sz w:val="24"/>
      <w:szCs w:val="20"/>
      <w:lang w:val="en-GB" w:eastAsia="ko-KR"/>
    </w:rPr>
  </w:style>
  <w:style w:type="character" w:customStyle="1" w:styleId="DateChar">
    <w:name w:val="Date Char"/>
    <w:basedOn w:val="DefaultParagraphFont"/>
    <w:link w:val="Date"/>
    <w:rsid w:val="00381C3D"/>
    <w:rPr>
      <w:rFonts w:ascii="Times New Roman" w:eastAsia="Times New Roman" w:hAnsi="Times New Roman" w:cs="Times New Roman"/>
      <w:sz w:val="24"/>
      <w:szCs w:val="20"/>
      <w:lang w:eastAsia="ko-KR"/>
    </w:rPr>
  </w:style>
  <w:style w:type="paragraph" w:styleId="ListParagraph">
    <w:name w:val="List Paragraph"/>
    <w:basedOn w:val="Normal"/>
    <w:uiPriority w:val="34"/>
    <w:qFormat/>
    <w:rsid w:val="00980E2A"/>
    <w:pPr>
      <w:spacing w:after="160" w:line="259" w:lineRule="auto"/>
      <w:ind w:left="720"/>
      <w:contextualSpacing/>
    </w:pPr>
    <w:rPr>
      <w:lang w:val="en-GB"/>
    </w:rPr>
  </w:style>
  <w:style w:type="paragraph" w:styleId="CommentSubject">
    <w:name w:val="annotation subject"/>
    <w:basedOn w:val="CommentText"/>
    <w:next w:val="CommentText"/>
    <w:link w:val="CommentSubjectChar"/>
    <w:uiPriority w:val="99"/>
    <w:semiHidden/>
    <w:unhideWhenUsed/>
    <w:rsid w:val="00980E2A"/>
    <w:pPr>
      <w:spacing w:after="200"/>
    </w:pPr>
    <w:rPr>
      <w:rFonts w:asciiTheme="minorHAnsi" w:eastAsiaTheme="minorHAnsi" w:hAnsiTheme="minorHAnsi" w:cstheme="minorBidi"/>
      <w:b/>
      <w:bCs/>
      <w:lang w:val="nl-BE" w:eastAsia="en-US"/>
    </w:rPr>
  </w:style>
  <w:style w:type="character" w:customStyle="1" w:styleId="CommentSubjectChar">
    <w:name w:val="Comment Subject Char"/>
    <w:basedOn w:val="CommentTextChar"/>
    <w:link w:val="CommentSubject"/>
    <w:uiPriority w:val="99"/>
    <w:semiHidden/>
    <w:rsid w:val="00980E2A"/>
    <w:rPr>
      <w:rFonts w:ascii="Times New Roman" w:eastAsia="Times New Roman" w:hAnsi="Times New Roman" w:cs="Times New Roman"/>
      <w:b/>
      <w:bCs/>
      <w:sz w:val="20"/>
      <w:szCs w:val="20"/>
      <w:lang w:val="nl-BE" w:eastAsia="en-GB"/>
    </w:rPr>
  </w:style>
  <w:style w:type="character" w:customStyle="1" w:styleId="Heading1Char">
    <w:name w:val="Heading 1 Char"/>
    <w:basedOn w:val="DefaultParagraphFont"/>
    <w:link w:val="Heading1"/>
    <w:uiPriority w:val="9"/>
    <w:rsid w:val="00200FCD"/>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200FC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200FCD"/>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200F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00FCD"/>
    <w:rPr>
      <w:b/>
      <w:bCs/>
    </w:rPr>
  </w:style>
  <w:style w:type="character" w:styleId="Emphasis">
    <w:name w:val="Emphasis"/>
    <w:basedOn w:val="DefaultParagraphFont"/>
    <w:uiPriority w:val="20"/>
    <w:qFormat/>
    <w:rsid w:val="00200FCD"/>
    <w:rPr>
      <w:i/>
      <w:iCs/>
    </w:rPr>
  </w:style>
  <w:style w:type="paragraph" w:styleId="FootnoteText">
    <w:name w:val="footnote text"/>
    <w:basedOn w:val="Normal"/>
    <w:link w:val="FootnoteTextChar"/>
    <w:uiPriority w:val="99"/>
    <w:semiHidden/>
    <w:unhideWhenUsed/>
    <w:rsid w:val="00F97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8BE"/>
    <w:rPr>
      <w:sz w:val="20"/>
      <w:szCs w:val="20"/>
      <w:lang w:val="nl-BE"/>
    </w:rPr>
  </w:style>
  <w:style w:type="character" w:styleId="FootnoteReference">
    <w:name w:val="footnote reference"/>
    <w:basedOn w:val="DefaultParagraphFont"/>
    <w:uiPriority w:val="99"/>
    <w:semiHidden/>
    <w:unhideWhenUsed/>
    <w:rsid w:val="00F978BE"/>
    <w:rPr>
      <w:vertAlign w:val="superscript"/>
    </w:rPr>
  </w:style>
  <w:style w:type="character" w:styleId="FollowedHyperlink">
    <w:name w:val="FollowedHyperlink"/>
    <w:basedOn w:val="DefaultParagraphFont"/>
    <w:uiPriority w:val="99"/>
    <w:semiHidden/>
    <w:unhideWhenUsed/>
    <w:rsid w:val="00FD6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166393">
      <w:bodyDiv w:val="1"/>
      <w:marLeft w:val="0"/>
      <w:marRight w:val="0"/>
      <w:marTop w:val="0"/>
      <w:marBottom w:val="0"/>
      <w:divBdr>
        <w:top w:val="none" w:sz="0" w:space="0" w:color="auto"/>
        <w:left w:val="none" w:sz="0" w:space="0" w:color="auto"/>
        <w:bottom w:val="none" w:sz="0" w:space="0" w:color="auto"/>
        <w:right w:val="none" w:sz="0" w:space="0" w:color="auto"/>
      </w:divBdr>
      <w:divsChild>
        <w:div w:id="778526048">
          <w:marLeft w:val="0"/>
          <w:marRight w:val="0"/>
          <w:marTop w:val="0"/>
          <w:marBottom w:val="0"/>
          <w:divBdr>
            <w:top w:val="none" w:sz="0" w:space="0" w:color="auto"/>
            <w:left w:val="none" w:sz="0" w:space="0" w:color="auto"/>
            <w:bottom w:val="none" w:sz="0" w:space="0" w:color="auto"/>
            <w:right w:val="none" w:sz="0" w:space="0" w:color="auto"/>
          </w:divBdr>
          <w:divsChild>
            <w:div w:id="1415977273">
              <w:marLeft w:val="0"/>
              <w:marRight w:val="0"/>
              <w:marTop w:val="0"/>
              <w:marBottom w:val="0"/>
              <w:divBdr>
                <w:top w:val="none" w:sz="0" w:space="0" w:color="auto"/>
                <w:left w:val="none" w:sz="0" w:space="0" w:color="auto"/>
                <w:bottom w:val="none" w:sz="0" w:space="0" w:color="auto"/>
                <w:right w:val="none" w:sz="0" w:space="0" w:color="auto"/>
              </w:divBdr>
              <w:divsChild>
                <w:div w:id="575626889">
                  <w:marLeft w:val="0"/>
                  <w:marRight w:val="0"/>
                  <w:marTop w:val="0"/>
                  <w:marBottom w:val="0"/>
                  <w:divBdr>
                    <w:top w:val="none" w:sz="0" w:space="0" w:color="auto"/>
                    <w:left w:val="none" w:sz="0" w:space="0" w:color="auto"/>
                    <w:bottom w:val="none" w:sz="0" w:space="0" w:color="auto"/>
                    <w:right w:val="none" w:sz="0" w:space="0" w:color="auto"/>
                  </w:divBdr>
                  <w:divsChild>
                    <w:div w:id="47536282">
                      <w:marLeft w:val="0"/>
                      <w:marRight w:val="0"/>
                      <w:marTop w:val="0"/>
                      <w:marBottom w:val="0"/>
                      <w:divBdr>
                        <w:top w:val="none" w:sz="0" w:space="0" w:color="auto"/>
                        <w:left w:val="none" w:sz="0" w:space="0" w:color="auto"/>
                        <w:bottom w:val="none" w:sz="0" w:space="0" w:color="auto"/>
                        <w:right w:val="none" w:sz="0" w:space="0" w:color="auto"/>
                      </w:divBdr>
                      <w:divsChild>
                        <w:div w:id="10451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4395">
          <w:marLeft w:val="0"/>
          <w:marRight w:val="0"/>
          <w:marTop w:val="0"/>
          <w:marBottom w:val="0"/>
          <w:divBdr>
            <w:top w:val="none" w:sz="0" w:space="0" w:color="auto"/>
            <w:left w:val="none" w:sz="0" w:space="0" w:color="auto"/>
            <w:bottom w:val="none" w:sz="0" w:space="0" w:color="auto"/>
            <w:right w:val="none" w:sz="0" w:space="0" w:color="auto"/>
          </w:divBdr>
          <w:divsChild>
            <w:div w:id="24840126">
              <w:marLeft w:val="0"/>
              <w:marRight w:val="0"/>
              <w:marTop w:val="0"/>
              <w:marBottom w:val="0"/>
              <w:divBdr>
                <w:top w:val="none" w:sz="0" w:space="0" w:color="auto"/>
                <w:left w:val="none" w:sz="0" w:space="0" w:color="auto"/>
                <w:bottom w:val="none" w:sz="0" w:space="0" w:color="auto"/>
                <w:right w:val="none" w:sz="0" w:space="0" w:color="auto"/>
              </w:divBdr>
              <w:divsChild>
                <w:div w:id="1447390052">
                  <w:marLeft w:val="0"/>
                  <w:marRight w:val="0"/>
                  <w:marTop w:val="0"/>
                  <w:marBottom w:val="0"/>
                  <w:divBdr>
                    <w:top w:val="none" w:sz="0" w:space="0" w:color="auto"/>
                    <w:left w:val="none" w:sz="0" w:space="0" w:color="auto"/>
                    <w:bottom w:val="none" w:sz="0" w:space="0" w:color="auto"/>
                    <w:right w:val="none" w:sz="0" w:space="0" w:color="auto"/>
                  </w:divBdr>
                  <w:divsChild>
                    <w:div w:id="1071151428">
                      <w:marLeft w:val="0"/>
                      <w:marRight w:val="0"/>
                      <w:marTop w:val="0"/>
                      <w:marBottom w:val="0"/>
                      <w:divBdr>
                        <w:top w:val="none" w:sz="0" w:space="0" w:color="auto"/>
                        <w:left w:val="none" w:sz="0" w:space="0" w:color="auto"/>
                        <w:bottom w:val="none" w:sz="0" w:space="0" w:color="auto"/>
                        <w:right w:val="none" w:sz="0" w:space="0" w:color="auto"/>
                      </w:divBdr>
                      <w:divsChild>
                        <w:div w:id="654146443">
                          <w:marLeft w:val="0"/>
                          <w:marRight w:val="0"/>
                          <w:marTop w:val="0"/>
                          <w:marBottom w:val="0"/>
                          <w:divBdr>
                            <w:top w:val="none" w:sz="0" w:space="0" w:color="auto"/>
                            <w:left w:val="none" w:sz="0" w:space="0" w:color="auto"/>
                            <w:bottom w:val="none" w:sz="0" w:space="0" w:color="auto"/>
                            <w:right w:val="none" w:sz="0" w:space="0" w:color="auto"/>
                          </w:divBdr>
                          <w:divsChild>
                            <w:div w:id="1512181055">
                              <w:marLeft w:val="0"/>
                              <w:marRight w:val="0"/>
                              <w:marTop w:val="0"/>
                              <w:marBottom w:val="0"/>
                              <w:divBdr>
                                <w:top w:val="none" w:sz="0" w:space="0" w:color="auto"/>
                                <w:left w:val="none" w:sz="0" w:space="0" w:color="auto"/>
                                <w:bottom w:val="none" w:sz="0" w:space="0" w:color="auto"/>
                                <w:right w:val="none" w:sz="0" w:space="0" w:color="auto"/>
                              </w:divBdr>
                              <w:divsChild>
                                <w:div w:id="1000347395">
                                  <w:marLeft w:val="0"/>
                                  <w:marRight w:val="0"/>
                                  <w:marTop w:val="0"/>
                                  <w:marBottom w:val="0"/>
                                  <w:divBdr>
                                    <w:top w:val="none" w:sz="0" w:space="0" w:color="auto"/>
                                    <w:left w:val="none" w:sz="0" w:space="0" w:color="auto"/>
                                    <w:bottom w:val="none" w:sz="0" w:space="0" w:color="auto"/>
                                    <w:right w:val="none" w:sz="0" w:space="0" w:color="auto"/>
                                  </w:divBdr>
                                  <w:divsChild>
                                    <w:div w:id="1157846080">
                                      <w:marLeft w:val="0"/>
                                      <w:marRight w:val="0"/>
                                      <w:marTop w:val="0"/>
                                      <w:marBottom w:val="0"/>
                                      <w:divBdr>
                                        <w:top w:val="none" w:sz="0" w:space="0" w:color="auto"/>
                                        <w:left w:val="none" w:sz="0" w:space="0" w:color="auto"/>
                                        <w:bottom w:val="none" w:sz="0" w:space="0" w:color="auto"/>
                                        <w:right w:val="none" w:sz="0" w:space="0" w:color="auto"/>
                                      </w:divBdr>
                                      <w:divsChild>
                                        <w:div w:id="1226335431">
                                          <w:marLeft w:val="0"/>
                                          <w:marRight w:val="0"/>
                                          <w:marTop w:val="0"/>
                                          <w:marBottom w:val="0"/>
                                          <w:divBdr>
                                            <w:top w:val="none" w:sz="0" w:space="0" w:color="auto"/>
                                            <w:left w:val="none" w:sz="0" w:space="0" w:color="auto"/>
                                            <w:bottom w:val="none" w:sz="0" w:space="0" w:color="auto"/>
                                            <w:right w:val="none" w:sz="0" w:space="0" w:color="auto"/>
                                          </w:divBdr>
                                          <w:divsChild>
                                            <w:div w:id="983239943">
                                              <w:marLeft w:val="0"/>
                                              <w:marRight w:val="0"/>
                                              <w:marTop w:val="0"/>
                                              <w:marBottom w:val="0"/>
                                              <w:divBdr>
                                                <w:top w:val="none" w:sz="0" w:space="0" w:color="auto"/>
                                                <w:left w:val="none" w:sz="0" w:space="0" w:color="auto"/>
                                                <w:bottom w:val="none" w:sz="0" w:space="0" w:color="auto"/>
                                                <w:right w:val="none" w:sz="0" w:space="0" w:color="auto"/>
                                              </w:divBdr>
                                              <w:divsChild>
                                                <w:div w:id="749355231">
                                                  <w:marLeft w:val="0"/>
                                                  <w:marRight w:val="0"/>
                                                  <w:marTop w:val="0"/>
                                                  <w:marBottom w:val="0"/>
                                                  <w:divBdr>
                                                    <w:top w:val="none" w:sz="0" w:space="0" w:color="auto"/>
                                                    <w:left w:val="none" w:sz="0" w:space="0" w:color="auto"/>
                                                    <w:bottom w:val="none" w:sz="0" w:space="0" w:color="auto"/>
                                                    <w:right w:val="none" w:sz="0" w:space="0" w:color="auto"/>
                                                  </w:divBdr>
                                                  <w:divsChild>
                                                    <w:div w:id="759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76112">
          <w:marLeft w:val="0"/>
          <w:marRight w:val="0"/>
          <w:marTop w:val="0"/>
          <w:marBottom w:val="0"/>
          <w:divBdr>
            <w:top w:val="none" w:sz="0" w:space="0" w:color="auto"/>
            <w:left w:val="none" w:sz="0" w:space="0" w:color="auto"/>
            <w:bottom w:val="none" w:sz="0" w:space="0" w:color="auto"/>
            <w:right w:val="none" w:sz="0" w:space="0" w:color="auto"/>
          </w:divBdr>
          <w:divsChild>
            <w:div w:id="811561186">
              <w:marLeft w:val="0"/>
              <w:marRight w:val="0"/>
              <w:marTop w:val="0"/>
              <w:marBottom w:val="0"/>
              <w:divBdr>
                <w:top w:val="none" w:sz="0" w:space="0" w:color="auto"/>
                <w:left w:val="none" w:sz="0" w:space="0" w:color="auto"/>
                <w:bottom w:val="none" w:sz="0" w:space="0" w:color="auto"/>
                <w:right w:val="none" w:sz="0" w:space="0" w:color="auto"/>
              </w:divBdr>
              <w:divsChild>
                <w:div w:id="9670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2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h.europa.eu/page/preference-cen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ch-ju@fch.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ivacy?lan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nkedin.com/legal/privacy-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static?template=privacy_guidelin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07D-0C7C-40F4-92B4-3CC6D129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SAMYN Laurent ( FCH )</cp:lastModifiedBy>
  <cp:revision>9</cp:revision>
  <dcterms:created xsi:type="dcterms:W3CDTF">2020-04-22T16:29:00Z</dcterms:created>
  <dcterms:modified xsi:type="dcterms:W3CDTF">2020-05-14T14:00:00Z</dcterms:modified>
</cp:coreProperties>
</file>