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en-GB"/>
        </w:rPr>
      </w:pPr>
      <w:r>
        <w:rPr>
          <w:lang w:val="en-GB"/>
        </w:rPr>
      </w:r>
    </w:p>
    <w:p>
      <w:pPr>
        <w:pStyle w:val="Normal"/>
        <w:rPr>
          <w:lang w:val="en-GB"/>
        </w:rPr>
      </w:pPr>
      <w:r>
        <w:rPr>
          <w:lang w:val="en-GB"/>
        </w:rPr>
        <w:drawing>
          <wp:anchor behindDoc="0" distT="0" distB="0" distL="114300" distR="114300" simplePos="0" locked="0" layoutInCell="1" allowOverlap="1" relativeHeight="2">
            <wp:simplePos x="0" y="0"/>
            <wp:positionH relativeFrom="column">
              <wp:posOffset>4872355</wp:posOffset>
            </wp:positionH>
            <wp:positionV relativeFrom="paragraph">
              <wp:posOffset>3810</wp:posOffset>
            </wp:positionV>
            <wp:extent cx="1123950" cy="1495425"/>
            <wp:effectExtent l="0" t="0" r="0" b="0"/>
            <wp:wrapNone/>
            <wp:docPr id="1" name="Grafik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descr=""/>
                    <pic:cNvPicPr>
                      <a:picLocks noChangeAspect="1" noChangeArrowheads="1"/>
                    </pic:cNvPicPr>
                  </pic:nvPicPr>
                  <pic:blipFill>
                    <a:blip r:embed="rId2"/>
                    <a:stretch>
                      <a:fillRect/>
                    </a:stretch>
                  </pic:blipFill>
                  <pic:spPr bwMode="auto">
                    <a:xfrm>
                      <a:off x="0" y="0"/>
                      <a:ext cx="1123950" cy="1495425"/>
                    </a:xfrm>
                    <a:prstGeom prst="rect">
                      <a:avLst/>
                    </a:prstGeom>
                  </pic:spPr>
                </pic:pic>
              </a:graphicData>
            </a:graphic>
          </wp:anchor>
        </w:drawing>
      </w:r>
    </w:p>
    <w:p>
      <w:pPr>
        <w:pStyle w:val="Normal"/>
        <w:rPr>
          <w:lang w:val="en-GB"/>
        </w:rPr>
      </w:pPr>
      <w:r>
        <w:rPr>
          <w:lang w:val="en-GB"/>
        </w:rPr>
        <w:t xml:space="preserve">REINECKE Ernst-Arndt </w:t>
      </w:r>
    </w:p>
    <w:p>
      <w:pPr>
        <w:pStyle w:val="Normal"/>
        <w:rPr>
          <w:lang w:val="en-GB"/>
        </w:rPr>
      </w:pPr>
      <w:r>
        <w:rPr>
          <w:lang w:val="en-GB"/>
        </w:rPr>
        <w:t>Senior Scientist at Forschungszentrum Jülich (Germany)</w:t>
      </w:r>
    </w:p>
    <w:p>
      <w:pPr>
        <w:pStyle w:val="Normal"/>
        <w:rPr>
          <w:lang w:val="en-GB"/>
        </w:rPr>
      </w:pPr>
      <w:r>
        <w:rPr>
          <w:lang w:val="en-GB"/>
        </w:rPr>
        <w:t>Institute of Energy and Climate Research (IEK-6)</w:t>
      </w:r>
    </w:p>
    <w:p>
      <w:pPr>
        <w:pStyle w:val="Normal"/>
        <w:rPr>
          <w:lang w:val="en-GB"/>
        </w:rPr>
      </w:pPr>
      <w:r>
        <w:rPr>
          <w:lang w:val="en-GB"/>
        </w:rPr>
        <w:t xml:space="preserve">e.reinecke@fz-juelich.de </w:t>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jc w:val="center"/>
        <w:rPr>
          <w:lang w:val="en-GB"/>
        </w:rPr>
      </w:pPr>
      <w:r>
        <w:rPr>
          <w:lang w:val="en-GB"/>
        </w:rPr>
        <w:t xml:space="preserve">Curriculum </w:t>
      </w:r>
    </w:p>
    <w:p>
      <w:pPr>
        <w:pStyle w:val="Normal"/>
        <w:rPr>
          <w:lang w:val="en-GB"/>
        </w:rPr>
      </w:pPr>
      <w:r>
        <w:rPr>
          <w:lang w:val="en-GB"/>
        </w:rPr>
      </w:r>
    </w:p>
    <w:p>
      <w:pPr>
        <w:pStyle w:val="Normal"/>
        <w:shd w:val="clear" w:color="auto" w:fill="FFFFFF"/>
        <w:jc w:val="both"/>
        <w:rPr>
          <w:lang w:val="en-GB"/>
        </w:rPr>
      </w:pPr>
      <w:r>
        <w:rPr>
          <w:lang w:val="en-GB"/>
        </w:rPr>
        <w:t xml:space="preserve">Since the beginning of his professional career in 1996, </w:t>
      </w:r>
      <w:r>
        <w:rPr>
          <w:b/>
          <w:bCs/>
          <w:lang w:val="en-GB"/>
        </w:rPr>
        <w:t>Ernst-Arndt Reinecke</w:t>
      </w:r>
      <w:r>
        <w:rPr>
          <w:lang w:val="en-GB"/>
        </w:rPr>
        <w:t xml:space="preserve"> has been working in the field of hydrogen safety for nuclear power plants at Forschungszentrum Jülich (Germany). His PhD formed the basis with experimental research on passive autocatalytic recombiners (hydrogen safety devices in nuclear power plants). After graduation he became responsible for the experimental work performed in the hydrogen laboratory at Jülich, operating several flow reactors and a 5.5 m³ pressure vessel for experimental safety studies with hydrogen/air mixtures up to highly flammable gas mixtures. Since the year 2004, Ernie is representative of Forschungszentrum Jülich in the network of excellence HySafe (Safety of Hydrogen as an Energy Carrier) where he has been responsible for the work package “Integration of Experimental Facilities”. In this activity, a comprehensive overview of the European infrastructure on experimental hydrogen safety research has been obtained. Furthermore, he organised a series of workshops on instrumentation dealing with different measurement issues in the field of hydrogen safety experiments and bringing together experimentalists from many European countries. Ernie is involved in the Scientific Committee of the biennial International Conference on Hydrogen Safety (ICHS), which is organised by the now “International Association HySafe”. He is author of a considerable number of publications reflecting his long-standing experimental work and his involvement </w:t>
      </w:r>
      <w:bookmarkStart w:id="0" w:name="_GoBack"/>
      <w:bookmarkEnd w:id="0"/>
      <w:r>
        <w:rPr>
          <w:lang w:val="en-GB"/>
        </w:rPr>
        <w:t xml:space="preserve">in national and international hydrogen safety research projects. </w:t>
      </w:r>
    </w:p>
    <w:p>
      <w:pPr>
        <w:pStyle w:val="Normal"/>
        <w:rPr/>
      </w:pPr>
      <w:r>
        <w:rPr/>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s>
</file>

<file path=word/settings.xml><?xml version="1.0" encoding="utf-8"?>
<w:settings xmlns:w="http://schemas.openxmlformats.org/wordprocessingml/2006/main">
  <w:zoom w:percent="160"/>
  <w:defaultTabStop w:val="709"/>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Cs w:val="24"/>
        <w:lang w:val="it-IT"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Liberation Serif" w:hAnsi="Liberation Serif" w:eastAsia="Noto Sans CJK SC Regular" w:cs="FreeSans"/>
      <w:color w:val="00000A"/>
      <w:sz w:val="24"/>
      <w:szCs w:val="24"/>
      <w:lang w:val="it-IT" w:eastAsia="zh-CN" w:bidi="hi-IN"/>
    </w:rPr>
  </w:style>
  <w:style w:type="character" w:styleId="DefaultParagraphFont" w:default="1">
    <w:name w:val="Default Paragraph Font"/>
    <w:uiPriority w:val="1"/>
    <w:semiHidden/>
    <w:unhideWhenUsed/>
    <w:qFormat/>
    <w:rPr/>
  </w:style>
  <w:style w:type="character" w:styleId="CollegamentoInternet">
    <w:name w:val="Collegamento Internet"/>
    <w:basedOn w:val="DefaultParagraphFont"/>
    <w:uiPriority w:val="99"/>
    <w:unhideWhenUsed/>
    <w:rsid w:val="004a6979"/>
    <w:rPr>
      <w:color w:val="0000FF" w:themeColor="hyperlink"/>
      <w:u w:val="single"/>
    </w:rPr>
  </w:style>
  <w:style w:type="character" w:styleId="SprechblasentextZchn" w:customStyle="1">
    <w:name w:val="Sprechblasentext Zchn"/>
    <w:basedOn w:val="DefaultParagraphFont"/>
    <w:link w:val="Sprechblasentext"/>
    <w:uiPriority w:val="99"/>
    <w:semiHidden/>
    <w:qFormat/>
    <w:rsid w:val="00867821"/>
    <w:rPr>
      <w:rFonts w:ascii="Tahoma" w:hAnsi="Tahoma" w:cs="Mangal"/>
      <w:color w:val="00000A"/>
      <w:sz w:val="16"/>
      <w:szCs w:val="14"/>
    </w:rPr>
  </w:style>
  <w:style w:type="paragraph" w:styleId="Titolo" w:customStyle="1">
    <w:name w:val="Titolo"/>
    <w:basedOn w:val="Normal"/>
    <w:next w:val="Corpodeltesto"/>
    <w:qFormat/>
    <w:pPr>
      <w:keepNext/>
      <w:spacing w:before="240" w:after="120"/>
    </w:pPr>
    <w:rPr>
      <w:rFonts w:ascii="Liberation Sans" w:hAnsi="Liberation Sans"/>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style>
  <w:style w:type="paragraph" w:styleId="Didascalia">
    <w:name w:val="Caption"/>
    <w:basedOn w:val="Normal"/>
    <w:qFormat/>
    <w:pPr>
      <w:suppressLineNumbers/>
      <w:spacing w:before="120" w:after="120"/>
    </w:pPr>
    <w:rPr>
      <w:rFonts w:cs="FreeSans"/>
      <w:i/>
      <w:iCs/>
      <w:sz w:val="24"/>
      <w:szCs w:val="24"/>
    </w:rPr>
  </w:style>
  <w:style w:type="paragraph" w:styleId="Indice" w:customStyle="1">
    <w:name w:val="Indice"/>
    <w:basedOn w:val="Normal"/>
    <w:qFormat/>
    <w:pPr>
      <w:suppressLineNumbers/>
    </w:pPr>
    <w:rPr/>
  </w:style>
  <w:style w:type="paragraph" w:styleId="Caption">
    <w:name w:val="caption"/>
    <w:basedOn w:val="Normal"/>
    <w:qFormat/>
    <w:pPr>
      <w:suppressLineNumbers/>
      <w:spacing w:before="120" w:after="120"/>
    </w:pPr>
    <w:rPr>
      <w:i/>
      <w:iCs/>
    </w:rPr>
  </w:style>
  <w:style w:type="paragraph" w:styleId="Testopreformattato" w:customStyle="1">
    <w:name w:val="Testo preformattato"/>
    <w:basedOn w:val="Normal"/>
    <w:qFormat/>
    <w:pPr/>
    <w:rPr>
      <w:rFonts w:ascii="Liberation Mono" w:hAnsi="Liberation Mono" w:eastAsia="Nimbus Mono L" w:cs="Liberation Mono"/>
      <w:sz w:val="20"/>
      <w:szCs w:val="20"/>
    </w:rPr>
  </w:style>
  <w:style w:type="paragraph" w:styleId="BalloonText">
    <w:name w:val="Balloon Text"/>
    <w:basedOn w:val="Normal"/>
    <w:link w:val="SprechblasentextZchn"/>
    <w:uiPriority w:val="99"/>
    <w:semiHidden/>
    <w:unhideWhenUsed/>
    <w:qFormat/>
    <w:rsid w:val="00867821"/>
    <w:pPr/>
    <w:rPr>
      <w:rFonts w:ascii="Tahoma" w:hAnsi="Tahoma" w:cs="Mangal"/>
      <w:sz w:val="16"/>
      <w:szCs w:val="14"/>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LibreOffice/5.1.6.2$Linux_X86_64 LibreOffice_project/10m0$Build-2</Application>
  <Pages>1</Pages>
  <Words>238</Words>
  <CharactersWithSpaces>1501</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2018-04-24T14:09:00Z</dcterms:created>
  <dc:creator>Marco Carcassi</dc:creator>
  <dc:description/>
  <dc:language>it-IT</dc:language>
  <cp:lastModifiedBy>Reinecke</cp:lastModifiedBy>
  <dcterms:modified xsi:type="dcterms:W3CDTF">2018-05-02T11:14:00Z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